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33FE6B" w14:textId="487CF3C7" w:rsidR="00DA34D6" w:rsidRDefault="00CF4F51">
      <w:pPr>
        <w:rPr>
          <w:rFonts w:ascii="Arial" w:hAnsi="Arial"/>
          <w:b/>
          <w:sz w:val="30"/>
        </w:rPr>
      </w:pPr>
      <w:bookmarkStart w:id="0" w:name="_GoBack"/>
      <w:bookmarkEnd w:id="0"/>
      <w:r>
        <w:rPr>
          <w:rFonts w:ascii="Arial" w:hAnsi="Arial"/>
          <w:b/>
          <w:sz w:val="30"/>
        </w:rPr>
        <w:t>PRESS RELEASE</w:t>
      </w:r>
    </w:p>
    <w:p w14:paraId="3EB41C33" w14:textId="77777777" w:rsidR="00DA34D6" w:rsidRDefault="00DA34D6">
      <w:pPr>
        <w:rPr>
          <w:rFonts w:ascii="Arial" w:hAnsi="Arial"/>
          <w:sz w:val="22"/>
        </w:rPr>
      </w:pPr>
    </w:p>
    <w:p w14:paraId="6F987B4D" w14:textId="09471B9F" w:rsidR="00DA34D6" w:rsidRDefault="00CF4F51">
      <w:pPr>
        <w:pStyle w:val="berschrift1"/>
        <w:rPr>
          <w:rFonts w:ascii="Arial" w:hAnsi="Arial" w:cs="Arial"/>
          <w:sz w:val="22"/>
        </w:rPr>
      </w:pPr>
      <w:r>
        <w:rPr>
          <w:rFonts w:ascii="Arial" w:hAnsi="Arial" w:cs="Arial"/>
          <w:sz w:val="26"/>
        </w:rPr>
        <w:t>ACPS Automotive opens new distribution and development site in Troy/Detroit</w:t>
      </w:r>
      <w:r>
        <w:rPr>
          <w:rFonts w:ascii="Arial" w:hAnsi="Arial" w:cs="Arial"/>
          <w:sz w:val="22"/>
        </w:rPr>
        <w:br/>
        <w:t>Towing specialist takes another step towards realizing its growth strategy</w:t>
      </w:r>
      <w:r>
        <w:t xml:space="preserve"> </w:t>
      </w:r>
    </w:p>
    <w:p w14:paraId="58F44A60" w14:textId="69EC32EE" w:rsidR="00DA34D6" w:rsidRDefault="006F63A9">
      <w:pPr>
        <w:pStyle w:val="StandardWeb"/>
        <w:rPr>
          <w:rFonts w:ascii="Arial" w:hAnsi="Arial"/>
          <w:b/>
          <w:sz w:val="22"/>
        </w:rPr>
      </w:pPr>
      <w:r>
        <w:rPr>
          <w:rFonts w:ascii="Arial" w:hAnsi="Arial"/>
          <w:b/>
          <w:sz w:val="22"/>
        </w:rPr>
        <w:t>Troy</w:t>
      </w:r>
      <w:r w:rsidR="00CF4F51">
        <w:rPr>
          <w:rFonts w:ascii="Arial" w:hAnsi="Arial"/>
          <w:b/>
          <w:sz w:val="22"/>
        </w:rPr>
        <w:t xml:space="preserve">, </w:t>
      </w:r>
      <w:r w:rsidR="006247E2">
        <w:rPr>
          <w:rFonts w:ascii="Arial" w:hAnsi="Arial"/>
          <w:b/>
          <w:sz w:val="22"/>
        </w:rPr>
        <w:t>07/31/</w:t>
      </w:r>
      <w:r w:rsidR="00CF4F51">
        <w:rPr>
          <w:rFonts w:ascii="Arial" w:hAnsi="Arial"/>
          <w:b/>
          <w:sz w:val="22"/>
        </w:rPr>
        <w:t xml:space="preserve">2019 </w:t>
      </w:r>
      <w:r w:rsidR="004C5236">
        <w:rPr>
          <w:rFonts w:ascii="Arial" w:hAnsi="Arial"/>
          <w:b/>
          <w:sz w:val="22"/>
        </w:rPr>
        <w:t xml:space="preserve">– </w:t>
      </w:r>
      <w:r w:rsidR="00CF4F51">
        <w:rPr>
          <w:rFonts w:ascii="Arial" w:hAnsi="Arial"/>
          <w:b/>
          <w:sz w:val="22"/>
        </w:rPr>
        <w:t>ACPS Automotive is stepping up its US operations with its location in the state of Michigan in Troy/Detroit. From here, all vehicle manufacturers based in the USA with future-oriented hitch technology will be provided with more intensive and timely</w:t>
      </w:r>
      <w:r w:rsidR="00CF4F51">
        <w:rPr>
          <w:rFonts w:ascii="Arial" w:hAnsi="Arial"/>
          <w:b/>
          <w:color w:val="00B050"/>
          <w:sz w:val="22"/>
        </w:rPr>
        <w:t xml:space="preserve"> </w:t>
      </w:r>
      <w:r w:rsidR="00CF4F51">
        <w:rPr>
          <w:rFonts w:ascii="Arial" w:hAnsi="Arial"/>
          <w:b/>
          <w:sz w:val="22"/>
        </w:rPr>
        <w:t>support. The development and establishment of this US sales and development location should create the conditions for further growth.</w:t>
      </w:r>
    </w:p>
    <w:p w14:paraId="13F8A097" w14:textId="49C3BDB9" w:rsidR="00DA34D6" w:rsidRDefault="00CF4F51">
      <w:pPr>
        <w:pStyle w:val="StandardWeb"/>
        <w:rPr>
          <w:rFonts w:ascii="Arial" w:hAnsi="Arial"/>
          <w:sz w:val="22"/>
        </w:rPr>
      </w:pPr>
      <w:r>
        <w:rPr>
          <w:rFonts w:ascii="Arial" w:hAnsi="Arial"/>
          <w:sz w:val="22"/>
        </w:rPr>
        <w:t>Europe's market leader in hitch systems will now increasingly offer its successful and high-quality products under the ORIS brand in the USA.</w:t>
      </w:r>
    </w:p>
    <w:p w14:paraId="4219370F" w14:textId="0B486850" w:rsidR="00DA34D6" w:rsidRDefault="00CF4F51">
      <w:pPr>
        <w:spacing w:before="100" w:beforeAutospacing="1" w:after="100" w:afterAutospacing="1"/>
        <w:rPr>
          <w:rFonts w:ascii="Arial" w:hAnsi="Arial"/>
          <w:sz w:val="22"/>
        </w:rPr>
      </w:pPr>
      <w:r>
        <w:rPr>
          <w:rFonts w:ascii="Arial" w:hAnsi="Arial"/>
          <w:sz w:val="22"/>
        </w:rPr>
        <w:t>Since 2013 ACPS Automotive has been supplying Audi, BMW, GM, Mercedes, Tesla, Volvo and VW from the production plant in Mexico with US- and Europe-specific hitch systems. "We are responding to the need for our ORIS hitches in the US by establishing our new site in Troy," says Caspar Baumhauer, Managing Director and CEO of the ACPS Automotive Group. Current demand shows that the market is ready for this offer. "In doing so, we are creating more capacity that we urgently need in order to serve our customers' requests and decisively expand our market position," continues Caspar Baumhauer. ACPS Automotive is improving its service level and customer proximity through its decision to expand ORIS hitches in the US. At the same time, this investment means more proximity to car manufacturers. As a result, the company strengthens its position as a problem solver for the appropriate hitch in the context of development and project realization as well as new business ventures. With competent local employees, existing and new customers have direct contact persons for their specific needs. The regional anchoring also guarantees short communication channels without linguistic hurdles.</w:t>
      </w:r>
    </w:p>
    <w:p w14:paraId="306E462A" w14:textId="0B46D36C" w:rsidR="00DA34D6" w:rsidRDefault="00CF4F51">
      <w:pPr>
        <w:pStyle w:val="StandardWeb"/>
        <w:rPr>
          <w:rFonts w:ascii="Arial" w:hAnsi="Arial"/>
          <w:sz w:val="22"/>
        </w:rPr>
      </w:pPr>
      <w:r>
        <w:rPr>
          <w:rFonts w:ascii="Arial" w:hAnsi="Arial"/>
          <w:sz w:val="22"/>
        </w:rPr>
        <w:t>ACPS Automotive is represented in Europe, Russia, Mexico and North America with a total of 12 locations - production sites, development and distribution centers. As a result of the additional location, the company's consistent growth strategy will continue successfully in the USA as well. In Mexico, ACPS Automotive, with around 150 employees, already operates a production facility from which the US market is supplied locally.</w:t>
      </w:r>
    </w:p>
    <w:p w14:paraId="64D51B13" w14:textId="2BFD5338" w:rsidR="00DA34D6" w:rsidRDefault="00DA34D6">
      <w:pPr>
        <w:pStyle w:val="StandardWeb"/>
        <w:rPr>
          <w:rFonts w:ascii="Arial" w:hAnsi="Arial"/>
          <w:sz w:val="22"/>
        </w:rPr>
      </w:pPr>
    </w:p>
    <w:p w14:paraId="64D0CA41" w14:textId="77777777" w:rsidR="00DA34D6" w:rsidRDefault="00DA34D6">
      <w:pPr>
        <w:pStyle w:val="StandardWeb"/>
        <w:rPr>
          <w:rFonts w:ascii="Arial" w:eastAsia="SimSun" w:hAnsi="Arial" w:cs="Arial"/>
          <w:sz w:val="22"/>
        </w:rPr>
      </w:pPr>
    </w:p>
    <w:p w14:paraId="325F23AE" w14:textId="6E02AB32" w:rsidR="00DA34D6" w:rsidRDefault="00CF4F51">
      <w:pPr>
        <w:rPr>
          <w:rFonts w:ascii="Arial" w:hAnsi="Arial"/>
          <w:b/>
          <w:sz w:val="22"/>
        </w:rPr>
      </w:pPr>
      <w:r>
        <w:rPr>
          <w:rFonts w:ascii="Arial" w:hAnsi="Arial"/>
          <w:b/>
          <w:sz w:val="22"/>
        </w:rPr>
        <w:t>Captions</w:t>
      </w:r>
    </w:p>
    <w:p w14:paraId="0FE55CAC" w14:textId="1C43E330" w:rsidR="00DA34D6" w:rsidRDefault="00CF4F51">
      <w:pPr>
        <w:spacing w:before="100" w:beforeAutospacing="1" w:after="100" w:afterAutospacing="1"/>
        <w:rPr>
          <w:rFonts w:ascii="Arial" w:hAnsi="Arial"/>
          <w:sz w:val="22"/>
        </w:rPr>
      </w:pPr>
      <w:r>
        <w:rPr>
          <w:rFonts w:ascii="Arial" w:hAnsi="Arial"/>
          <w:sz w:val="22"/>
          <w:u w:val="single"/>
        </w:rPr>
        <w:t>Picture 1</w:t>
      </w:r>
      <w:r>
        <w:rPr>
          <w:rFonts w:ascii="Arial" w:hAnsi="Arial"/>
          <w:sz w:val="22"/>
        </w:rPr>
        <w:t>: Removable towbars by ACPS Automotive do not disturb the design of a vehicle.</w:t>
      </w:r>
      <w:r>
        <w:t xml:space="preserve"> </w:t>
      </w:r>
    </w:p>
    <w:p w14:paraId="6EB494A8" w14:textId="5CE1486D" w:rsidR="00DA34D6" w:rsidRDefault="00CF4F51">
      <w:pPr>
        <w:spacing w:before="100" w:beforeAutospacing="1" w:after="100" w:afterAutospacing="1"/>
        <w:rPr>
          <w:rFonts w:ascii="Arial" w:hAnsi="Arial"/>
          <w:sz w:val="22"/>
        </w:rPr>
      </w:pPr>
      <w:r>
        <w:rPr>
          <w:rFonts w:ascii="Arial" w:hAnsi="Arial"/>
          <w:sz w:val="22"/>
          <w:u w:val="single"/>
        </w:rPr>
        <w:t>Picture 2</w:t>
      </w:r>
      <w:r>
        <w:rPr>
          <w:rFonts w:ascii="Arial" w:hAnsi="Arial"/>
          <w:sz w:val="22"/>
        </w:rPr>
        <w:t>: Caspar Baumhauer, Director and CEO of the ACPS Group</w:t>
      </w:r>
    </w:p>
    <w:p w14:paraId="57B3905E" w14:textId="77777777" w:rsidR="00B27E94" w:rsidRDefault="00CF4F51" w:rsidP="00B27E94">
      <w:pPr>
        <w:rPr>
          <w:rFonts w:ascii="Arial" w:hAnsi="Arial"/>
          <w:sz w:val="22"/>
        </w:rPr>
      </w:pPr>
      <w:r>
        <w:rPr>
          <w:rFonts w:ascii="Arial" w:hAnsi="Arial"/>
          <w:sz w:val="22"/>
        </w:rPr>
        <w:br w:type="page"/>
      </w:r>
    </w:p>
    <w:p w14:paraId="54A711B4" w14:textId="77777777" w:rsidR="00B27E94" w:rsidRDefault="00B27E94" w:rsidP="00B27E94">
      <w:pPr>
        <w:rPr>
          <w:rFonts w:ascii="Arial" w:hAnsi="Arial"/>
          <w:sz w:val="22"/>
        </w:rPr>
      </w:pPr>
    </w:p>
    <w:p w14:paraId="64EB14BD" w14:textId="0E13D6AA" w:rsidR="00DA34D6" w:rsidRDefault="00CF4F51">
      <w:pPr>
        <w:rPr>
          <w:rFonts w:ascii="Arial" w:hAnsi="Arial"/>
          <w:b/>
          <w:sz w:val="22"/>
        </w:rPr>
      </w:pPr>
      <w:r>
        <w:rPr>
          <w:rFonts w:ascii="Arial" w:hAnsi="Arial"/>
          <w:b/>
          <w:sz w:val="22"/>
        </w:rPr>
        <w:t>New address in the USA</w:t>
      </w:r>
    </w:p>
    <w:p w14:paraId="68DBADA1" w14:textId="60BBEF57" w:rsidR="00DA34D6" w:rsidRDefault="00CF4F51">
      <w:pPr>
        <w:rPr>
          <w:rFonts w:ascii="Arial" w:hAnsi="Arial"/>
          <w:sz w:val="22"/>
        </w:rPr>
      </w:pPr>
      <w:r>
        <w:rPr>
          <w:rFonts w:ascii="Arial" w:hAnsi="Arial"/>
          <w:sz w:val="22"/>
        </w:rPr>
        <w:t>ACPS Automotive Inc.</w:t>
      </w:r>
    </w:p>
    <w:p w14:paraId="24D9B65F" w14:textId="6A9B3E73" w:rsidR="00DA34D6" w:rsidRDefault="00CF4F51">
      <w:pPr>
        <w:rPr>
          <w:rFonts w:ascii="Arial" w:hAnsi="Arial"/>
          <w:sz w:val="22"/>
        </w:rPr>
      </w:pPr>
      <w:r>
        <w:rPr>
          <w:rFonts w:ascii="Arial" w:hAnsi="Arial"/>
          <w:sz w:val="22"/>
        </w:rPr>
        <w:t>755 W Big Beaver Road</w:t>
      </w:r>
    </w:p>
    <w:p w14:paraId="60B7B684" w14:textId="024B13A3" w:rsidR="00DA34D6" w:rsidRDefault="00CF4F51">
      <w:pPr>
        <w:rPr>
          <w:rFonts w:ascii="Arial" w:hAnsi="Arial"/>
          <w:sz w:val="22"/>
        </w:rPr>
      </w:pPr>
      <w:r>
        <w:rPr>
          <w:rFonts w:ascii="Arial" w:hAnsi="Arial"/>
          <w:sz w:val="22"/>
        </w:rPr>
        <w:t>Suite 2020</w:t>
      </w:r>
    </w:p>
    <w:p w14:paraId="153D0AEA" w14:textId="64318211" w:rsidR="00DA34D6" w:rsidRDefault="00CF4F51">
      <w:pPr>
        <w:rPr>
          <w:rFonts w:ascii="Arial" w:hAnsi="Arial"/>
          <w:sz w:val="22"/>
        </w:rPr>
      </w:pPr>
      <w:r>
        <w:rPr>
          <w:rFonts w:ascii="Arial" w:hAnsi="Arial"/>
          <w:sz w:val="22"/>
        </w:rPr>
        <w:t>Troy, MI 48084</w:t>
      </w:r>
    </w:p>
    <w:p w14:paraId="509A186E" w14:textId="12303764" w:rsidR="00DA34D6" w:rsidRDefault="00CF4F51">
      <w:pPr>
        <w:rPr>
          <w:rFonts w:ascii="Arial" w:hAnsi="Arial"/>
          <w:sz w:val="22"/>
        </w:rPr>
      </w:pPr>
      <w:r>
        <w:rPr>
          <w:rFonts w:ascii="Arial" w:hAnsi="Arial"/>
          <w:sz w:val="22"/>
        </w:rPr>
        <w:t>P +1 248 519-2385</w:t>
      </w:r>
    </w:p>
    <w:p w14:paraId="5EC9ABC7" w14:textId="4F3ED1D8" w:rsidR="002B6129" w:rsidRDefault="002B6129">
      <w:pPr>
        <w:rPr>
          <w:rFonts w:ascii="Arial" w:hAnsi="Arial"/>
          <w:sz w:val="22"/>
        </w:rPr>
      </w:pPr>
    </w:p>
    <w:p w14:paraId="38051CEB" w14:textId="77777777" w:rsidR="002B6129" w:rsidRDefault="002B6129">
      <w:pPr>
        <w:rPr>
          <w:rFonts w:ascii="Arial" w:hAnsi="Arial"/>
          <w:sz w:val="22"/>
        </w:rPr>
      </w:pPr>
    </w:p>
    <w:p w14:paraId="0B374E68" w14:textId="77777777" w:rsidR="00B27E94" w:rsidRDefault="00B27E94" w:rsidP="00B27E94">
      <w:pPr>
        <w:rPr>
          <w:rFonts w:ascii="Arial" w:hAnsi="Arial"/>
          <w:b/>
          <w:sz w:val="22"/>
        </w:rPr>
      </w:pPr>
      <w:r>
        <w:rPr>
          <w:rFonts w:ascii="Arial" w:hAnsi="Arial"/>
          <w:b/>
          <w:sz w:val="22"/>
        </w:rPr>
        <w:t>The company</w:t>
      </w:r>
    </w:p>
    <w:p w14:paraId="63C7A254" w14:textId="77777777" w:rsidR="00B27E94" w:rsidRDefault="00B27E94" w:rsidP="00B27E94">
      <w:pPr>
        <w:jc w:val="both"/>
        <w:rPr>
          <w:rFonts w:ascii="Arial" w:hAnsi="Arial"/>
          <w:sz w:val="22"/>
        </w:rPr>
      </w:pPr>
      <w:r>
        <w:rPr>
          <w:rFonts w:ascii="Arial" w:hAnsi="Arial"/>
          <w:sz w:val="22"/>
        </w:rPr>
        <w:t xml:space="preserve">ACPS Automotive </w:t>
      </w:r>
      <w:r w:rsidRPr="00FC526B">
        <w:rPr>
          <w:rFonts w:ascii="Arial" w:hAnsi="Arial"/>
          <w:sz w:val="22"/>
        </w:rPr>
        <w:t xml:space="preserve">is market </w:t>
      </w:r>
      <w:r>
        <w:rPr>
          <w:rFonts w:ascii="Arial" w:hAnsi="Arial"/>
          <w:sz w:val="22"/>
        </w:rPr>
        <w:t xml:space="preserve">leader </w:t>
      </w:r>
      <w:r w:rsidRPr="00FC526B">
        <w:rPr>
          <w:rFonts w:ascii="Arial" w:hAnsi="Arial"/>
          <w:sz w:val="22"/>
        </w:rPr>
        <w:t xml:space="preserve">of </w:t>
      </w:r>
      <w:r>
        <w:rPr>
          <w:rFonts w:ascii="Arial" w:hAnsi="Arial"/>
          <w:sz w:val="22"/>
        </w:rPr>
        <w:t>tow-bars</w:t>
      </w:r>
      <w:r w:rsidRPr="00FC526B">
        <w:rPr>
          <w:rFonts w:ascii="Arial" w:hAnsi="Arial"/>
          <w:sz w:val="22"/>
        </w:rPr>
        <w:t xml:space="preserve"> for passenger </w:t>
      </w:r>
      <w:r>
        <w:rPr>
          <w:rFonts w:ascii="Arial" w:hAnsi="Arial"/>
          <w:sz w:val="22"/>
        </w:rPr>
        <w:t>cars, SUVs and vans</w:t>
      </w:r>
      <w:r w:rsidRPr="00FC526B">
        <w:rPr>
          <w:rFonts w:ascii="Arial" w:hAnsi="Arial"/>
          <w:sz w:val="22"/>
        </w:rPr>
        <w:t xml:space="preserve">. </w:t>
      </w:r>
      <w:r>
        <w:rPr>
          <w:rFonts w:ascii="Arial" w:hAnsi="Arial"/>
          <w:sz w:val="22"/>
        </w:rPr>
        <w:t>The company stands for technological leadership and has ambitions to shape markets with its innovations. More than 140 patents document the company’s distinctive innovation culture.</w:t>
      </w:r>
    </w:p>
    <w:p w14:paraId="7CAB5358" w14:textId="77777777" w:rsidR="00B27E94" w:rsidRDefault="00B27E94" w:rsidP="00B27E94">
      <w:pPr>
        <w:jc w:val="both"/>
        <w:rPr>
          <w:rFonts w:ascii="Arial" w:hAnsi="Arial"/>
          <w:sz w:val="22"/>
        </w:rPr>
      </w:pPr>
      <w:r>
        <w:rPr>
          <w:rFonts w:ascii="Arial" w:hAnsi="Arial"/>
          <w:sz w:val="22"/>
        </w:rPr>
        <w:t xml:space="preserve">As a developer and manufacturer, ACPS Automotive sets standards with the technology of its transport solutions from its headquarters in </w:t>
      </w:r>
      <w:proofErr w:type="spellStart"/>
      <w:r>
        <w:rPr>
          <w:rFonts w:ascii="Arial" w:hAnsi="Arial"/>
          <w:sz w:val="22"/>
        </w:rPr>
        <w:t>Markgröningen</w:t>
      </w:r>
      <w:proofErr w:type="spellEnd"/>
      <w:r>
        <w:rPr>
          <w:rFonts w:ascii="Arial" w:hAnsi="Arial"/>
          <w:sz w:val="22"/>
        </w:rPr>
        <w:t xml:space="preserve"> and ten locations worldwide. A wide range of customers benefit from its products and services: international automotive industry players specify ACPS equipment in new vehicles, and companies in the aftermarket retrofit ACPS products. </w:t>
      </w:r>
    </w:p>
    <w:p w14:paraId="53A94736" w14:textId="77777777" w:rsidR="00B27E94" w:rsidRDefault="00B27E94" w:rsidP="00B27E94">
      <w:pPr>
        <w:jc w:val="both"/>
        <w:rPr>
          <w:rFonts w:ascii="Arial" w:hAnsi="Arial"/>
          <w:sz w:val="22"/>
        </w:rPr>
      </w:pPr>
    </w:p>
    <w:p w14:paraId="201DC05B" w14:textId="77777777" w:rsidR="00B27E94" w:rsidRDefault="00B27E94" w:rsidP="00B27E94">
      <w:pPr>
        <w:jc w:val="both"/>
        <w:rPr>
          <w:rFonts w:ascii="Arial" w:hAnsi="Arial"/>
          <w:sz w:val="22"/>
        </w:rPr>
      </w:pPr>
      <w:r>
        <w:rPr>
          <w:rFonts w:ascii="Arial" w:hAnsi="Arial"/>
          <w:sz w:val="22"/>
        </w:rPr>
        <w:t xml:space="preserve">ACPS Automotive has around 2,000 employees, was founded in 1955 in </w:t>
      </w:r>
      <w:proofErr w:type="spellStart"/>
      <w:r>
        <w:rPr>
          <w:rFonts w:ascii="Arial" w:hAnsi="Arial"/>
          <w:sz w:val="22"/>
        </w:rPr>
        <w:t>Möglingen</w:t>
      </w:r>
      <w:proofErr w:type="spellEnd"/>
      <w:r>
        <w:rPr>
          <w:rFonts w:ascii="Arial" w:hAnsi="Arial"/>
          <w:sz w:val="22"/>
        </w:rPr>
        <w:t xml:space="preserve"> near Stuttgart, and is known under the brand name ORIS. By developing numerous new products, the company has shaped the tow-bar market and made it what it is today. In the 70s the company developed the world's first detachable tow-bar that had many advantages over previously exclusively fixed versions.  In the early 2000s, the company created a new standard with the first mechanical swivel tow-bars. In 2010, a further innovation followed: the first fully automatic swivel tow-bar, for maximum comfort and safety.</w:t>
      </w:r>
    </w:p>
    <w:p w14:paraId="30691F74" w14:textId="77777777" w:rsidR="00B27E94" w:rsidRDefault="00B27E94" w:rsidP="00B27E94">
      <w:pPr>
        <w:rPr>
          <w:rFonts w:ascii="Arial" w:hAnsi="Arial"/>
          <w:sz w:val="22"/>
        </w:rPr>
      </w:pPr>
    </w:p>
    <w:p w14:paraId="4BE8680D" w14:textId="77777777" w:rsidR="00B27E94" w:rsidRPr="00E633ED" w:rsidRDefault="00B27E94" w:rsidP="00B27E94">
      <w:pPr>
        <w:rPr>
          <w:rFonts w:ascii="Arial" w:hAnsi="Arial"/>
          <w:sz w:val="22"/>
        </w:rPr>
      </w:pPr>
    </w:p>
    <w:p w14:paraId="2DEC9C6E" w14:textId="77777777" w:rsidR="00B27E94" w:rsidRPr="005C4EC7" w:rsidRDefault="00B27E94" w:rsidP="00B27E94">
      <w:pPr>
        <w:rPr>
          <w:rFonts w:ascii="Arial" w:hAnsi="Arial"/>
          <w:b/>
          <w:sz w:val="22"/>
          <w:lang w:val="en-US"/>
        </w:rPr>
      </w:pPr>
      <w:r w:rsidRPr="005C4EC7">
        <w:rPr>
          <w:rFonts w:ascii="Arial" w:hAnsi="Arial"/>
          <w:b/>
          <w:sz w:val="22"/>
          <w:lang w:val="en-US"/>
        </w:rPr>
        <w:t>Contact</w:t>
      </w:r>
    </w:p>
    <w:p w14:paraId="6939FC67" w14:textId="77777777" w:rsidR="00B27E94" w:rsidRPr="005C4EC7" w:rsidRDefault="00B27E94" w:rsidP="00B27E94">
      <w:pPr>
        <w:rPr>
          <w:rFonts w:ascii="Arial" w:hAnsi="Arial"/>
          <w:sz w:val="22"/>
          <w:lang w:val="en-US"/>
        </w:rPr>
      </w:pPr>
      <w:r w:rsidRPr="005C4EC7">
        <w:rPr>
          <w:rFonts w:ascii="Arial" w:hAnsi="Arial"/>
          <w:sz w:val="22"/>
          <w:lang w:val="en-US"/>
        </w:rPr>
        <w:t>ACPS Automotive GmbH</w:t>
      </w:r>
    </w:p>
    <w:p w14:paraId="7094F074" w14:textId="77777777" w:rsidR="00B27E94" w:rsidRPr="005C4EC7" w:rsidRDefault="00B27E94" w:rsidP="00B27E94">
      <w:pPr>
        <w:rPr>
          <w:rFonts w:ascii="Arial" w:hAnsi="Arial"/>
          <w:sz w:val="22"/>
          <w:lang w:val="en-US"/>
        </w:rPr>
      </w:pPr>
      <w:r w:rsidRPr="005C4EC7">
        <w:rPr>
          <w:rFonts w:ascii="Arial" w:hAnsi="Arial"/>
          <w:sz w:val="22"/>
          <w:lang w:val="en-US"/>
        </w:rPr>
        <w:t>Dagmar Hinz</w:t>
      </w:r>
    </w:p>
    <w:p w14:paraId="1CD987B5" w14:textId="77777777" w:rsidR="00B27E94" w:rsidRDefault="00B27E94" w:rsidP="00B27E94">
      <w:pPr>
        <w:rPr>
          <w:rFonts w:ascii="Arial" w:hAnsi="Arial"/>
          <w:sz w:val="22"/>
        </w:rPr>
      </w:pPr>
      <w:r>
        <w:rPr>
          <w:rFonts w:ascii="Arial" w:hAnsi="Arial"/>
          <w:sz w:val="22"/>
        </w:rPr>
        <w:t>Manager Communication &amp; Marketing</w:t>
      </w:r>
    </w:p>
    <w:p w14:paraId="6037DE14" w14:textId="77777777" w:rsidR="00B27E94" w:rsidRDefault="00B27E94" w:rsidP="00B27E94">
      <w:pPr>
        <w:rPr>
          <w:rFonts w:ascii="Arial" w:hAnsi="Arial"/>
          <w:sz w:val="22"/>
        </w:rPr>
      </w:pPr>
      <w:proofErr w:type="spellStart"/>
      <w:r>
        <w:rPr>
          <w:rFonts w:ascii="Arial" w:hAnsi="Arial"/>
          <w:sz w:val="22"/>
        </w:rPr>
        <w:t>Steinbeisstr</w:t>
      </w:r>
      <w:proofErr w:type="spellEnd"/>
      <w:r>
        <w:rPr>
          <w:rFonts w:ascii="Arial" w:hAnsi="Arial"/>
          <w:sz w:val="22"/>
        </w:rPr>
        <w:t>. 6</w:t>
      </w:r>
    </w:p>
    <w:p w14:paraId="5A4F8F5D" w14:textId="77777777" w:rsidR="00B27E94" w:rsidRDefault="00B27E94" w:rsidP="00B27E94">
      <w:pPr>
        <w:rPr>
          <w:rFonts w:ascii="Arial" w:hAnsi="Arial"/>
          <w:sz w:val="22"/>
        </w:rPr>
      </w:pPr>
      <w:r>
        <w:rPr>
          <w:rFonts w:ascii="Arial" w:hAnsi="Arial"/>
          <w:sz w:val="22"/>
        </w:rPr>
        <w:t xml:space="preserve">71706 </w:t>
      </w:r>
      <w:proofErr w:type="spellStart"/>
      <w:r>
        <w:rPr>
          <w:rFonts w:ascii="Arial" w:hAnsi="Arial"/>
          <w:sz w:val="22"/>
        </w:rPr>
        <w:t>Markgröningen</w:t>
      </w:r>
      <w:proofErr w:type="spellEnd"/>
    </w:p>
    <w:p w14:paraId="393BC46B" w14:textId="77777777" w:rsidR="00B27E94" w:rsidRDefault="00B27E94" w:rsidP="00B27E94">
      <w:pPr>
        <w:rPr>
          <w:rFonts w:ascii="Arial" w:hAnsi="Arial"/>
          <w:sz w:val="22"/>
        </w:rPr>
      </w:pPr>
      <w:r>
        <w:rPr>
          <w:rFonts w:ascii="Arial" w:hAnsi="Arial"/>
          <w:sz w:val="22"/>
        </w:rPr>
        <w:t>Germany</w:t>
      </w:r>
    </w:p>
    <w:p w14:paraId="44EB0A59" w14:textId="77777777" w:rsidR="00B27E94" w:rsidRDefault="00B27E94" w:rsidP="00B27E94">
      <w:pPr>
        <w:rPr>
          <w:rFonts w:ascii="Arial" w:hAnsi="Arial"/>
          <w:sz w:val="22"/>
        </w:rPr>
      </w:pPr>
    </w:p>
    <w:p w14:paraId="07F8CB22" w14:textId="77777777" w:rsidR="00B27E94" w:rsidRDefault="00B27E94" w:rsidP="00B27E94">
      <w:pPr>
        <w:rPr>
          <w:rFonts w:ascii="Arial" w:hAnsi="Arial"/>
          <w:sz w:val="22"/>
        </w:rPr>
      </w:pPr>
      <w:r>
        <w:rPr>
          <w:rFonts w:ascii="Arial" w:hAnsi="Arial"/>
          <w:sz w:val="22"/>
        </w:rPr>
        <w:t xml:space="preserve"> Tel: +49 7145 9350-124</w:t>
      </w:r>
    </w:p>
    <w:p w14:paraId="6E957FCF" w14:textId="77777777" w:rsidR="00B27E94" w:rsidRDefault="00B27E94" w:rsidP="00B27E94">
      <w:pPr>
        <w:rPr>
          <w:rFonts w:ascii="Arial" w:hAnsi="Arial"/>
          <w:sz w:val="22"/>
        </w:rPr>
      </w:pPr>
      <w:r>
        <w:rPr>
          <w:rFonts w:ascii="Arial" w:hAnsi="Arial"/>
          <w:sz w:val="22"/>
        </w:rPr>
        <w:t xml:space="preserve"> Fax: +49 7145 9350-180</w:t>
      </w:r>
    </w:p>
    <w:p w14:paraId="78552BB2" w14:textId="77777777" w:rsidR="00B27E94" w:rsidRDefault="00B27E94" w:rsidP="00B27E94">
      <w:pPr>
        <w:rPr>
          <w:rFonts w:ascii="Arial" w:hAnsi="Arial"/>
          <w:sz w:val="22"/>
        </w:rPr>
      </w:pPr>
      <w:r>
        <w:rPr>
          <w:rFonts w:ascii="Arial" w:hAnsi="Arial"/>
          <w:sz w:val="22"/>
        </w:rPr>
        <w:t xml:space="preserve"> Mobile: +49172 54 68 310</w:t>
      </w:r>
    </w:p>
    <w:p w14:paraId="348B1F32" w14:textId="285F1B95" w:rsidR="002B6129" w:rsidRDefault="00B27E94" w:rsidP="00B27E94">
      <w:pPr>
        <w:rPr>
          <w:rFonts w:ascii="Arial" w:hAnsi="Arial"/>
          <w:sz w:val="22"/>
        </w:rPr>
      </w:pPr>
      <w:r>
        <w:rPr>
          <w:rFonts w:ascii="Arial" w:hAnsi="Arial"/>
          <w:sz w:val="22"/>
        </w:rPr>
        <w:t xml:space="preserve"> Email: dagmar.hinz@acps-automotive.com</w:t>
      </w:r>
    </w:p>
    <w:sectPr w:rsidR="002B6129">
      <w:headerReference w:type="default" r:id="rId7"/>
      <w:footerReference w:type="default" r:id="rId8"/>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962D6B" w14:textId="77777777" w:rsidR="00DA34D6" w:rsidRDefault="00CF4F51">
      <w:r>
        <w:separator/>
      </w:r>
    </w:p>
  </w:endnote>
  <w:endnote w:type="continuationSeparator" w:id="0">
    <w:p w14:paraId="0A0EB059" w14:textId="77777777" w:rsidR="00DA34D6" w:rsidRDefault="00CF4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5697F" w14:textId="77777777" w:rsidR="00DA34D6" w:rsidRDefault="00DA34D6">
    <w:pPr>
      <w:pStyle w:val="Fuzeile"/>
      <w:jc w:val="center"/>
      <w:rPr>
        <w:rFonts w:ascii="Arial" w:hAnsi="Arial" w:cs="Arial"/>
        <w:sz w:val="20"/>
      </w:rPr>
    </w:pPr>
  </w:p>
  <w:p w14:paraId="41ACFF2F" w14:textId="2ED36D9B" w:rsidR="00DA34D6" w:rsidRDefault="00CF4F51">
    <w:pPr>
      <w:pStyle w:val="Fuzeile"/>
      <w:jc w:val="center"/>
      <w:rPr>
        <w:rFonts w:ascii="Arial" w:hAnsi="Arial" w:cs="Arial"/>
        <w:sz w:val="20"/>
      </w:rPr>
    </w:pPr>
    <w:r>
      <w:rPr>
        <w:rFonts w:ascii="Arial" w:hAnsi="Arial" w:cs="Arial"/>
        <w:sz w:val="20"/>
      </w:rPr>
      <w:t xml:space="preserve">Page </w:t>
    </w:r>
    <w:r w:rsidRPr="00DE339E">
      <w:rPr>
        <w:rFonts w:ascii="Arial" w:hAnsi="Arial" w:cs="Arial"/>
        <w:sz w:val="20"/>
      </w:rPr>
      <w:fldChar w:fldCharType="begin"/>
    </w:r>
    <w:r w:rsidRPr="00DE339E">
      <w:rPr>
        <w:rFonts w:ascii="Arial" w:hAnsi="Arial" w:cs="Arial"/>
        <w:sz w:val="20"/>
        <w:szCs w:val="20"/>
      </w:rPr>
      <w:instrText>PAGE  \* Arabic  \* MERGEFORMAT</w:instrText>
    </w:r>
    <w:r w:rsidRPr="00DE339E">
      <w:rPr>
        <w:rFonts w:ascii="Arial" w:hAnsi="Arial" w:cs="Arial"/>
        <w:sz w:val="20"/>
        <w:szCs w:val="20"/>
      </w:rPr>
      <w:fldChar w:fldCharType="separate"/>
    </w:r>
    <w:r w:rsidR="00697A9B">
      <w:rPr>
        <w:rFonts w:ascii="Arial" w:hAnsi="Arial" w:cs="Arial"/>
        <w:noProof/>
        <w:sz w:val="20"/>
        <w:szCs w:val="20"/>
      </w:rPr>
      <w:t>1</w:t>
    </w:r>
    <w:r w:rsidRPr="00DE339E">
      <w:rPr>
        <w:rFonts w:ascii="Arial" w:hAnsi="Arial" w:cs="Arial"/>
        <w:sz w:val="20"/>
        <w:szCs w:val="20"/>
      </w:rPr>
      <w:fldChar w:fldCharType="end"/>
    </w:r>
    <w:r>
      <w:rPr>
        <w:rFonts w:ascii="Arial" w:hAnsi="Arial" w:cs="Arial"/>
        <w:sz w:val="20"/>
      </w:rPr>
      <w:t xml:space="preserve"> of </w:t>
    </w:r>
    <w:r w:rsidRPr="00DE339E">
      <w:rPr>
        <w:rFonts w:ascii="Arial" w:hAnsi="Arial" w:cs="Arial"/>
        <w:sz w:val="20"/>
      </w:rPr>
      <w:fldChar w:fldCharType="begin"/>
    </w:r>
    <w:r w:rsidRPr="00DE339E">
      <w:rPr>
        <w:rFonts w:ascii="Arial" w:hAnsi="Arial" w:cs="Arial"/>
        <w:sz w:val="20"/>
        <w:szCs w:val="20"/>
      </w:rPr>
      <w:instrText>NUMPAGES \* Arabisch \* MERGEFORMAT</w:instrText>
    </w:r>
    <w:r w:rsidRPr="00DE339E">
      <w:rPr>
        <w:rFonts w:ascii="Arial" w:hAnsi="Arial" w:cs="Arial"/>
        <w:sz w:val="20"/>
        <w:szCs w:val="20"/>
      </w:rPr>
      <w:fldChar w:fldCharType="separate"/>
    </w:r>
    <w:r w:rsidR="00697A9B" w:rsidRPr="00697A9B">
      <w:rPr>
        <w:rFonts w:ascii="Arial" w:hAnsi="Arial" w:cs="Arial"/>
        <w:noProof/>
        <w:sz w:val="20"/>
        <w:szCs w:val="20"/>
      </w:rPr>
      <w:t>Error</w:t>
    </w:r>
    <w:r w:rsidR="00697A9B">
      <w:rPr>
        <w:rFonts w:ascii="Arial" w:hAnsi="Arial" w:cs="Arial"/>
        <w:b/>
        <w:bCs/>
        <w:noProof/>
        <w:sz w:val="20"/>
        <w:szCs w:val="20"/>
        <w:lang w:val="en-US"/>
      </w:rPr>
      <w:t>! Unknown switch argument.</w:t>
    </w:r>
    <w:r w:rsidRPr="00DE339E">
      <w:rPr>
        <w:rFonts w:ascii="Arial" w:hAnsi="Arial" w:cs="Arial"/>
        <w:sz w:val="20"/>
        <w:szCs w:val="20"/>
      </w:rPr>
      <w:fldChar w:fldCharType="end"/>
    </w:r>
    <w:r>
      <w:rPr>
        <w:rFonts w:ascii="Arial" w:hAnsi="Arial" w:cs="Arial"/>
        <w:sz w:val="20"/>
      </w:rPr>
      <w:tab/>
    </w:r>
    <w:r>
      <w:rPr>
        <w:rFonts w:ascii="Arial" w:hAnsi="Arial" w:cs="Arial"/>
        <w:sz w:val="20"/>
      </w:rPr>
      <w:tab/>
    </w:r>
    <w:r>
      <w:rPr>
        <w:noProof/>
      </w:rPr>
      <w:drawing>
        <wp:inline distT="0" distB="0" distL="0" distR="0" wp14:anchorId="5A24C3AD" wp14:editId="4F73BC55">
          <wp:extent cx="719455" cy="276225"/>
          <wp:effectExtent l="0" t="0" r="4445" b="9525"/>
          <wp:docPr id="3" name="Grafik 3"/>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rotWithShape="1">
                  <a:blip r:embed="rId1">
                    <a:extLst>
                      <a:ext uri="{28A0092B-C50C-407E-A947-70E740481C1C}">
                        <a14:useLocalDpi xmlns:a14="http://schemas.microsoft.com/office/drawing/2010/main" val="0"/>
                      </a:ext>
                    </a:extLst>
                  </a:blip>
                  <a:srcRect l="10594" t="25206" r="10311" b="25496"/>
                  <a:stretch/>
                </pic:blipFill>
                <pic:spPr bwMode="auto">
                  <a:xfrm>
                    <a:off x="0" y="0"/>
                    <a:ext cx="719455" cy="276225"/>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80A56F" w14:textId="77777777" w:rsidR="00DA34D6" w:rsidRDefault="00CF4F51">
      <w:r>
        <w:separator/>
      </w:r>
    </w:p>
  </w:footnote>
  <w:footnote w:type="continuationSeparator" w:id="0">
    <w:p w14:paraId="7C775ECB" w14:textId="77777777" w:rsidR="00DA34D6" w:rsidRDefault="00CF4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AB9CE5" w14:textId="77777777" w:rsidR="00DA34D6" w:rsidRDefault="00CF4F51">
    <w:pPr>
      <w:pStyle w:val="Kopfzeile"/>
      <w:jc w:val="right"/>
    </w:pPr>
    <w:r>
      <w:rPr>
        <w:rFonts w:ascii="Arial" w:hAnsi="Arial"/>
        <w:noProof/>
      </w:rPr>
      <w:drawing>
        <wp:inline distT="0" distB="0" distL="0" distR="0" wp14:anchorId="6D0F1965" wp14:editId="774E186C">
          <wp:extent cx="1800000" cy="13809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PS_Automotive_Logo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0000" cy="138095"/>
                  </a:xfrm>
                  <a:prstGeom prst="rect">
                    <a:avLst/>
                  </a:prstGeom>
                </pic:spPr>
              </pic:pic>
            </a:graphicData>
          </a:graphic>
        </wp:inline>
      </w:drawing>
    </w:r>
  </w:p>
  <w:p w14:paraId="53AEEEC8" w14:textId="77777777" w:rsidR="00DA34D6" w:rsidRDefault="00DA34D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40C346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786D430B"/>
    <w:multiLevelType w:val="hybridMultilevel"/>
    <w:tmpl w:val="7326D1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3D0"/>
    <w:rsid w:val="00006100"/>
    <w:rsid w:val="000072E3"/>
    <w:rsid w:val="00010BB5"/>
    <w:rsid w:val="00012021"/>
    <w:rsid w:val="00014792"/>
    <w:rsid w:val="0001796A"/>
    <w:rsid w:val="000457E8"/>
    <w:rsid w:val="000706BF"/>
    <w:rsid w:val="000740B8"/>
    <w:rsid w:val="000905FD"/>
    <w:rsid w:val="00090E52"/>
    <w:rsid w:val="000A0CB1"/>
    <w:rsid w:val="000D0FBC"/>
    <w:rsid w:val="000E3C99"/>
    <w:rsid w:val="000F2165"/>
    <w:rsid w:val="000F30FF"/>
    <w:rsid w:val="00101E9C"/>
    <w:rsid w:val="0010299A"/>
    <w:rsid w:val="00107980"/>
    <w:rsid w:val="00131853"/>
    <w:rsid w:val="00142413"/>
    <w:rsid w:val="00152B07"/>
    <w:rsid w:val="00160897"/>
    <w:rsid w:val="00161764"/>
    <w:rsid w:val="001725EA"/>
    <w:rsid w:val="00175DD0"/>
    <w:rsid w:val="00190B23"/>
    <w:rsid w:val="00195898"/>
    <w:rsid w:val="001A4FCD"/>
    <w:rsid w:val="001A62BB"/>
    <w:rsid w:val="001B0FF9"/>
    <w:rsid w:val="001B6E53"/>
    <w:rsid w:val="001B714C"/>
    <w:rsid w:val="001C0282"/>
    <w:rsid w:val="001D67C2"/>
    <w:rsid w:val="001F494A"/>
    <w:rsid w:val="00206A19"/>
    <w:rsid w:val="0022201A"/>
    <w:rsid w:val="002438F7"/>
    <w:rsid w:val="00255D9D"/>
    <w:rsid w:val="00284262"/>
    <w:rsid w:val="00286ED2"/>
    <w:rsid w:val="002B24C3"/>
    <w:rsid w:val="002B4E16"/>
    <w:rsid w:val="002B6129"/>
    <w:rsid w:val="002E4CC0"/>
    <w:rsid w:val="00321FA5"/>
    <w:rsid w:val="00334E5D"/>
    <w:rsid w:val="00364601"/>
    <w:rsid w:val="003869DA"/>
    <w:rsid w:val="003876FF"/>
    <w:rsid w:val="00393279"/>
    <w:rsid w:val="003A5E6A"/>
    <w:rsid w:val="003C73D3"/>
    <w:rsid w:val="003D10CF"/>
    <w:rsid w:val="003D57A5"/>
    <w:rsid w:val="003E6839"/>
    <w:rsid w:val="004111B7"/>
    <w:rsid w:val="00417998"/>
    <w:rsid w:val="004278FF"/>
    <w:rsid w:val="00433D4D"/>
    <w:rsid w:val="00441D64"/>
    <w:rsid w:val="00454162"/>
    <w:rsid w:val="00464933"/>
    <w:rsid w:val="004649CD"/>
    <w:rsid w:val="004656DA"/>
    <w:rsid w:val="00474F0E"/>
    <w:rsid w:val="004869EE"/>
    <w:rsid w:val="004A119C"/>
    <w:rsid w:val="004A4F55"/>
    <w:rsid w:val="004C5236"/>
    <w:rsid w:val="004D3913"/>
    <w:rsid w:val="004E487D"/>
    <w:rsid w:val="004F2157"/>
    <w:rsid w:val="005122A1"/>
    <w:rsid w:val="005141AA"/>
    <w:rsid w:val="00514F87"/>
    <w:rsid w:val="0052776E"/>
    <w:rsid w:val="005403D0"/>
    <w:rsid w:val="00542F5F"/>
    <w:rsid w:val="00551B67"/>
    <w:rsid w:val="00560B5A"/>
    <w:rsid w:val="00594148"/>
    <w:rsid w:val="005E6C3C"/>
    <w:rsid w:val="005E79E3"/>
    <w:rsid w:val="005F3AB4"/>
    <w:rsid w:val="005F58EE"/>
    <w:rsid w:val="006034B9"/>
    <w:rsid w:val="00604FE1"/>
    <w:rsid w:val="00610C19"/>
    <w:rsid w:val="0061241C"/>
    <w:rsid w:val="00616678"/>
    <w:rsid w:val="00621775"/>
    <w:rsid w:val="006247E2"/>
    <w:rsid w:val="0064138B"/>
    <w:rsid w:val="00655D04"/>
    <w:rsid w:val="0066033D"/>
    <w:rsid w:val="006656EA"/>
    <w:rsid w:val="00683A4C"/>
    <w:rsid w:val="00697A9B"/>
    <w:rsid w:val="006B44B3"/>
    <w:rsid w:val="006B6D94"/>
    <w:rsid w:val="006B78D5"/>
    <w:rsid w:val="006D77A3"/>
    <w:rsid w:val="006E3B7D"/>
    <w:rsid w:val="006F05BA"/>
    <w:rsid w:val="006F25F5"/>
    <w:rsid w:val="006F63A9"/>
    <w:rsid w:val="006F7280"/>
    <w:rsid w:val="007215B5"/>
    <w:rsid w:val="007217FE"/>
    <w:rsid w:val="00725D40"/>
    <w:rsid w:val="00731A9E"/>
    <w:rsid w:val="007369D2"/>
    <w:rsid w:val="00742AF1"/>
    <w:rsid w:val="00742DFD"/>
    <w:rsid w:val="0075107D"/>
    <w:rsid w:val="00765E59"/>
    <w:rsid w:val="00770CC3"/>
    <w:rsid w:val="00776B81"/>
    <w:rsid w:val="007823EA"/>
    <w:rsid w:val="00795DD2"/>
    <w:rsid w:val="007A6248"/>
    <w:rsid w:val="007B24DD"/>
    <w:rsid w:val="007E1058"/>
    <w:rsid w:val="007F4061"/>
    <w:rsid w:val="00802E59"/>
    <w:rsid w:val="00812D4A"/>
    <w:rsid w:val="00817217"/>
    <w:rsid w:val="008339E3"/>
    <w:rsid w:val="008411A1"/>
    <w:rsid w:val="0084538D"/>
    <w:rsid w:val="00867DFF"/>
    <w:rsid w:val="00872751"/>
    <w:rsid w:val="00874616"/>
    <w:rsid w:val="00883972"/>
    <w:rsid w:val="00895131"/>
    <w:rsid w:val="008A0CC1"/>
    <w:rsid w:val="008B3F79"/>
    <w:rsid w:val="008B7A35"/>
    <w:rsid w:val="008C123A"/>
    <w:rsid w:val="008C2D10"/>
    <w:rsid w:val="008D5F41"/>
    <w:rsid w:val="008E61AA"/>
    <w:rsid w:val="008F3195"/>
    <w:rsid w:val="00915F2D"/>
    <w:rsid w:val="00926D5C"/>
    <w:rsid w:val="00947BAD"/>
    <w:rsid w:val="009615E8"/>
    <w:rsid w:val="00972E5C"/>
    <w:rsid w:val="00982F97"/>
    <w:rsid w:val="00987384"/>
    <w:rsid w:val="009924F9"/>
    <w:rsid w:val="009A2276"/>
    <w:rsid w:val="009B1710"/>
    <w:rsid w:val="009D1849"/>
    <w:rsid w:val="009D5B56"/>
    <w:rsid w:val="009E26FA"/>
    <w:rsid w:val="009E66E8"/>
    <w:rsid w:val="009E6D0F"/>
    <w:rsid w:val="00A24C69"/>
    <w:rsid w:val="00A3076E"/>
    <w:rsid w:val="00A30B5F"/>
    <w:rsid w:val="00A56E62"/>
    <w:rsid w:val="00A7413B"/>
    <w:rsid w:val="00A82176"/>
    <w:rsid w:val="00A846D1"/>
    <w:rsid w:val="00A90E33"/>
    <w:rsid w:val="00A930EC"/>
    <w:rsid w:val="00A94653"/>
    <w:rsid w:val="00AC1F96"/>
    <w:rsid w:val="00AC42C3"/>
    <w:rsid w:val="00AE2D36"/>
    <w:rsid w:val="00B11C2E"/>
    <w:rsid w:val="00B11DDA"/>
    <w:rsid w:val="00B23446"/>
    <w:rsid w:val="00B27E94"/>
    <w:rsid w:val="00B429F6"/>
    <w:rsid w:val="00B47FE1"/>
    <w:rsid w:val="00B57B28"/>
    <w:rsid w:val="00B60A27"/>
    <w:rsid w:val="00B60C0E"/>
    <w:rsid w:val="00B806F2"/>
    <w:rsid w:val="00B81C74"/>
    <w:rsid w:val="00B83592"/>
    <w:rsid w:val="00B8671F"/>
    <w:rsid w:val="00B93DC7"/>
    <w:rsid w:val="00BA1621"/>
    <w:rsid w:val="00BB3B9E"/>
    <w:rsid w:val="00BB51B5"/>
    <w:rsid w:val="00BD71C2"/>
    <w:rsid w:val="00BE691E"/>
    <w:rsid w:val="00BF147B"/>
    <w:rsid w:val="00BF6F17"/>
    <w:rsid w:val="00C010F4"/>
    <w:rsid w:val="00C01DDF"/>
    <w:rsid w:val="00C11464"/>
    <w:rsid w:val="00C20ACF"/>
    <w:rsid w:val="00C30933"/>
    <w:rsid w:val="00C50948"/>
    <w:rsid w:val="00C5135A"/>
    <w:rsid w:val="00C54658"/>
    <w:rsid w:val="00C67EEF"/>
    <w:rsid w:val="00C770DC"/>
    <w:rsid w:val="00C8153D"/>
    <w:rsid w:val="00C8382F"/>
    <w:rsid w:val="00C87398"/>
    <w:rsid w:val="00C97F4A"/>
    <w:rsid w:val="00CA053A"/>
    <w:rsid w:val="00CB4DF8"/>
    <w:rsid w:val="00CC33DD"/>
    <w:rsid w:val="00CC3698"/>
    <w:rsid w:val="00CC3C3C"/>
    <w:rsid w:val="00CE33E2"/>
    <w:rsid w:val="00CF4F51"/>
    <w:rsid w:val="00D2186D"/>
    <w:rsid w:val="00D23140"/>
    <w:rsid w:val="00D300D6"/>
    <w:rsid w:val="00D43130"/>
    <w:rsid w:val="00D507B9"/>
    <w:rsid w:val="00D648BA"/>
    <w:rsid w:val="00D92BEF"/>
    <w:rsid w:val="00DA173B"/>
    <w:rsid w:val="00DA34D6"/>
    <w:rsid w:val="00DA759F"/>
    <w:rsid w:val="00DC696B"/>
    <w:rsid w:val="00DE339E"/>
    <w:rsid w:val="00DE67AA"/>
    <w:rsid w:val="00DF1F10"/>
    <w:rsid w:val="00E10F0E"/>
    <w:rsid w:val="00E1310D"/>
    <w:rsid w:val="00E549B8"/>
    <w:rsid w:val="00E76194"/>
    <w:rsid w:val="00E82F5B"/>
    <w:rsid w:val="00E83A10"/>
    <w:rsid w:val="00EA2158"/>
    <w:rsid w:val="00EA6713"/>
    <w:rsid w:val="00EB053A"/>
    <w:rsid w:val="00EC644A"/>
    <w:rsid w:val="00F17933"/>
    <w:rsid w:val="00F34175"/>
    <w:rsid w:val="00F353DB"/>
    <w:rsid w:val="00F37171"/>
    <w:rsid w:val="00F52DBC"/>
    <w:rsid w:val="00F73103"/>
    <w:rsid w:val="00F90AD6"/>
    <w:rsid w:val="00F935BF"/>
    <w:rsid w:val="00F94FBF"/>
    <w:rsid w:val="00FA2C8E"/>
    <w:rsid w:val="00FC2CE2"/>
    <w:rsid w:val="00FC526B"/>
    <w:rsid w:val="00FC60F3"/>
    <w:rsid w:val="00FD4BBA"/>
    <w:rsid w:val="00FE0F94"/>
    <w:rsid w:val="00FE172C"/>
    <w:rsid w:val="00FE2CA9"/>
    <w:rsid w:val="00FE4EBB"/>
    <w:rsid w:val="00FF4B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AA68C"/>
  <w15:chartTrackingRefBased/>
  <w15:docId w15:val="{FE7018C1-C61E-4E0D-B8F9-EF37270E6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rsid w:val="00616678"/>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styleId="berschrift1">
    <w:name w:val="heading 1"/>
    <w:basedOn w:val="Standard"/>
    <w:link w:val="berschrift1Zchn"/>
    <w:uiPriority w:val="9"/>
    <w:qFormat/>
    <w:rsid w:val="00C97F4A"/>
    <w:pPr>
      <w:widowControl/>
      <w:suppressAutoHyphens w:val="0"/>
      <w:autoSpaceDN/>
      <w:spacing w:before="100" w:beforeAutospacing="1" w:after="100" w:afterAutospacing="1"/>
      <w:textAlignment w:val="auto"/>
      <w:outlineLvl w:val="0"/>
    </w:pPr>
    <w:rPr>
      <w:rFonts w:eastAsia="Times New Roman" w:cs="Times New Roman"/>
      <w:b/>
      <w:bCs/>
      <w:kern w:val="36"/>
      <w:sz w:val="48"/>
      <w:szCs w:val="48"/>
      <w:lang w:eastAsia="de-DE" w:bidi="ar-SA"/>
    </w:rPr>
  </w:style>
  <w:style w:type="paragraph" w:styleId="berschrift4">
    <w:name w:val="heading 4"/>
    <w:basedOn w:val="Standard"/>
    <w:next w:val="Standard"/>
    <w:link w:val="berschrift4Zchn"/>
    <w:uiPriority w:val="9"/>
    <w:semiHidden/>
    <w:unhideWhenUsed/>
    <w:qFormat/>
    <w:rsid w:val="00C97F4A"/>
    <w:pPr>
      <w:keepNext/>
      <w:keepLines/>
      <w:widowControl/>
      <w:suppressAutoHyphens w:val="0"/>
      <w:autoSpaceDN/>
      <w:spacing w:before="40" w:line="259" w:lineRule="auto"/>
      <w:textAlignment w:val="auto"/>
      <w:outlineLvl w:val="3"/>
    </w:pPr>
    <w:rPr>
      <w:rFonts w:asciiTheme="majorHAnsi" w:eastAsiaTheme="majorEastAsia" w:hAnsiTheme="majorHAnsi" w:cstheme="majorBidi"/>
      <w:i/>
      <w:iCs/>
      <w:color w:val="2F5496" w:themeColor="accent1" w:themeShade="BF"/>
      <w:kern w:val="0"/>
      <w:sz w:val="22"/>
      <w:szCs w:val="22"/>
      <w:lang w:eastAsia="en-US"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12D4A"/>
    <w:pPr>
      <w:tabs>
        <w:tab w:val="center" w:pos="4536"/>
        <w:tab w:val="right" w:pos="9072"/>
      </w:tabs>
    </w:pPr>
    <w:rPr>
      <w:rFonts w:cs="Mangal"/>
      <w:szCs w:val="21"/>
    </w:rPr>
  </w:style>
  <w:style w:type="character" w:customStyle="1" w:styleId="KopfzeileZchn">
    <w:name w:val="Kopfzeile Zchn"/>
    <w:basedOn w:val="Absatz-Standardschriftart"/>
    <w:link w:val="Kopfzeile"/>
    <w:uiPriority w:val="99"/>
    <w:rsid w:val="00812D4A"/>
    <w:rPr>
      <w:rFonts w:ascii="Times New Roman" w:eastAsia="SimSun" w:hAnsi="Times New Roman" w:cs="Mangal"/>
      <w:kern w:val="3"/>
      <w:sz w:val="24"/>
      <w:szCs w:val="21"/>
      <w:lang w:eastAsia="zh-CN" w:bidi="hi-IN"/>
    </w:rPr>
  </w:style>
  <w:style w:type="paragraph" w:styleId="Fuzeile">
    <w:name w:val="footer"/>
    <w:basedOn w:val="Standard"/>
    <w:link w:val="FuzeileZchn"/>
    <w:uiPriority w:val="99"/>
    <w:unhideWhenUsed/>
    <w:rsid w:val="00812D4A"/>
    <w:pPr>
      <w:tabs>
        <w:tab w:val="center" w:pos="4536"/>
        <w:tab w:val="right" w:pos="9072"/>
      </w:tabs>
    </w:pPr>
    <w:rPr>
      <w:rFonts w:cs="Mangal"/>
      <w:szCs w:val="21"/>
    </w:rPr>
  </w:style>
  <w:style w:type="character" w:customStyle="1" w:styleId="FuzeileZchn">
    <w:name w:val="Fußzeile Zchn"/>
    <w:basedOn w:val="Absatz-Standardschriftart"/>
    <w:link w:val="Fuzeile"/>
    <w:uiPriority w:val="99"/>
    <w:rsid w:val="00812D4A"/>
    <w:rPr>
      <w:rFonts w:ascii="Times New Roman" w:eastAsia="SimSun" w:hAnsi="Times New Roman" w:cs="Mangal"/>
      <w:kern w:val="3"/>
      <w:sz w:val="24"/>
      <w:szCs w:val="21"/>
      <w:lang w:eastAsia="zh-CN" w:bidi="hi-IN"/>
    </w:rPr>
  </w:style>
  <w:style w:type="character" w:customStyle="1" w:styleId="prtextdetail">
    <w:name w:val="prtextdetail"/>
    <w:basedOn w:val="Absatz-Standardschriftart"/>
    <w:rsid w:val="006656EA"/>
  </w:style>
  <w:style w:type="paragraph" w:styleId="Sprechblasentext">
    <w:name w:val="Balloon Text"/>
    <w:basedOn w:val="Standard"/>
    <w:link w:val="SprechblasentextZchn"/>
    <w:uiPriority w:val="99"/>
    <w:semiHidden/>
    <w:unhideWhenUsed/>
    <w:rsid w:val="005E79E3"/>
    <w:rPr>
      <w:rFonts w:ascii="Segoe UI" w:hAnsi="Segoe UI" w:cs="Mangal"/>
      <w:sz w:val="18"/>
      <w:szCs w:val="16"/>
    </w:rPr>
  </w:style>
  <w:style w:type="character" w:customStyle="1" w:styleId="SprechblasentextZchn">
    <w:name w:val="Sprechblasentext Zchn"/>
    <w:basedOn w:val="Absatz-Standardschriftart"/>
    <w:link w:val="Sprechblasentext"/>
    <w:uiPriority w:val="99"/>
    <w:semiHidden/>
    <w:rsid w:val="005E79E3"/>
    <w:rPr>
      <w:rFonts w:ascii="Segoe UI" w:eastAsia="SimSun" w:hAnsi="Segoe UI" w:cs="Mangal"/>
      <w:kern w:val="3"/>
      <w:sz w:val="18"/>
      <w:szCs w:val="16"/>
      <w:lang w:eastAsia="zh-CN" w:bidi="hi-IN"/>
    </w:rPr>
  </w:style>
  <w:style w:type="character" w:customStyle="1" w:styleId="berschrift1Zchn">
    <w:name w:val="Überschrift 1 Zchn"/>
    <w:basedOn w:val="Absatz-Standardschriftart"/>
    <w:link w:val="berschrift1"/>
    <w:uiPriority w:val="9"/>
    <w:rsid w:val="00C97F4A"/>
    <w:rPr>
      <w:rFonts w:ascii="Times New Roman" w:eastAsia="Times New Roman" w:hAnsi="Times New Roman" w:cs="Times New Roman"/>
      <w:b/>
      <w:bCs/>
      <w:kern w:val="36"/>
      <w:sz w:val="48"/>
      <w:szCs w:val="48"/>
      <w:lang w:val="en-GB" w:eastAsia="de-DE"/>
    </w:rPr>
  </w:style>
  <w:style w:type="character" w:customStyle="1" w:styleId="berschrift4Zchn">
    <w:name w:val="Überschrift 4 Zchn"/>
    <w:basedOn w:val="Absatz-Standardschriftart"/>
    <w:link w:val="berschrift4"/>
    <w:uiPriority w:val="9"/>
    <w:semiHidden/>
    <w:rsid w:val="00C97F4A"/>
    <w:rPr>
      <w:rFonts w:asciiTheme="majorHAnsi" w:eastAsiaTheme="majorEastAsia" w:hAnsiTheme="majorHAnsi" w:cstheme="majorBidi"/>
      <w:i/>
      <w:iCs/>
      <w:color w:val="2F5496" w:themeColor="accent1" w:themeShade="BF"/>
      <w:lang w:val="en-GB"/>
    </w:rPr>
  </w:style>
  <w:style w:type="character" w:styleId="Fett">
    <w:name w:val="Strong"/>
    <w:basedOn w:val="Absatz-Standardschriftart"/>
    <w:uiPriority w:val="22"/>
    <w:qFormat/>
    <w:rsid w:val="00C97F4A"/>
    <w:rPr>
      <w:b/>
      <w:bCs/>
    </w:rPr>
  </w:style>
  <w:style w:type="paragraph" w:styleId="StandardWeb">
    <w:name w:val="Normal (Web)"/>
    <w:basedOn w:val="Standard"/>
    <w:uiPriority w:val="99"/>
    <w:unhideWhenUsed/>
    <w:rsid w:val="00B8671F"/>
    <w:pPr>
      <w:widowControl/>
      <w:suppressAutoHyphens w:val="0"/>
      <w:autoSpaceDN/>
      <w:spacing w:before="100" w:beforeAutospacing="1" w:after="100" w:afterAutospacing="1"/>
      <w:textAlignment w:val="auto"/>
    </w:pPr>
    <w:rPr>
      <w:rFonts w:eastAsia="Times New Roman" w:cs="Times New Roman"/>
      <w:kern w:val="0"/>
      <w:lang w:eastAsia="de-DE" w:bidi="ar-SA"/>
    </w:rPr>
  </w:style>
  <w:style w:type="paragraph" w:styleId="Listenabsatz">
    <w:name w:val="List Paragraph"/>
    <w:basedOn w:val="Standard"/>
    <w:uiPriority w:val="34"/>
    <w:qFormat/>
    <w:rsid w:val="00895131"/>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050091">
      <w:bodyDiv w:val="1"/>
      <w:marLeft w:val="0"/>
      <w:marRight w:val="0"/>
      <w:marTop w:val="0"/>
      <w:marBottom w:val="0"/>
      <w:divBdr>
        <w:top w:val="none" w:sz="0" w:space="0" w:color="auto"/>
        <w:left w:val="none" w:sz="0" w:space="0" w:color="auto"/>
        <w:bottom w:val="none" w:sz="0" w:space="0" w:color="auto"/>
        <w:right w:val="none" w:sz="0" w:space="0" w:color="auto"/>
      </w:divBdr>
    </w:div>
    <w:div w:id="419715291">
      <w:bodyDiv w:val="1"/>
      <w:marLeft w:val="0"/>
      <w:marRight w:val="0"/>
      <w:marTop w:val="0"/>
      <w:marBottom w:val="0"/>
      <w:divBdr>
        <w:top w:val="none" w:sz="0" w:space="0" w:color="auto"/>
        <w:left w:val="none" w:sz="0" w:space="0" w:color="auto"/>
        <w:bottom w:val="none" w:sz="0" w:space="0" w:color="auto"/>
        <w:right w:val="none" w:sz="0" w:space="0" w:color="auto"/>
      </w:divBdr>
    </w:div>
    <w:div w:id="507335711">
      <w:bodyDiv w:val="1"/>
      <w:marLeft w:val="0"/>
      <w:marRight w:val="0"/>
      <w:marTop w:val="0"/>
      <w:marBottom w:val="0"/>
      <w:divBdr>
        <w:top w:val="none" w:sz="0" w:space="0" w:color="auto"/>
        <w:left w:val="none" w:sz="0" w:space="0" w:color="auto"/>
        <w:bottom w:val="none" w:sz="0" w:space="0" w:color="auto"/>
        <w:right w:val="none" w:sz="0" w:space="0" w:color="auto"/>
      </w:divBdr>
    </w:div>
    <w:div w:id="614215767">
      <w:bodyDiv w:val="1"/>
      <w:marLeft w:val="0"/>
      <w:marRight w:val="0"/>
      <w:marTop w:val="0"/>
      <w:marBottom w:val="0"/>
      <w:divBdr>
        <w:top w:val="none" w:sz="0" w:space="0" w:color="auto"/>
        <w:left w:val="none" w:sz="0" w:space="0" w:color="auto"/>
        <w:bottom w:val="none" w:sz="0" w:space="0" w:color="auto"/>
        <w:right w:val="none" w:sz="0" w:space="0" w:color="auto"/>
      </w:divBdr>
    </w:div>
    <w:div w:id="1274165079">
      <w:bodyDiv w:val="1"/>
      <w:marLeft w:val="0"/>
      <w:marRight w:val="0"/>
      <w:marTop w:val="0"/>
      <w:marBottom w:val="0"/>
      <w:divBdr>
        <w:top w:val="none" w:sz="0" w:space="0" w:color="auto"/>
        <w:left w:val="none" w:sz="0" w:space="0" w:color="auto"/>
        <w:bottom w:val="none" w:sz="0" w:space="0" w:color="auto"/>
        <w:right w:val="none" w:sz="0" w:space="0" w:color="auto"/>
      </w:divBdr>
    </w:div>
    <w:div w:id="1910266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561</Words>
  <Characters>3537</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Dagmar Hinz</dc:creator>
  <cp:keywords/>
  <dc:description/>
  <cp:lastModifiedBy>Dagmar Hinz</cp:lastModifiedBy>
  <cp:revision>2</cp:revision>
  <cp:lastPrinted>2019-11-14T16:24:00Z</cp:lastPrinted>
  <dcterms:created xsi:type="dcterms:W3CDTF">2019-11-14T16:24:00Z</dcterms:created>
  <dcterms:modified xsi:type="dcterms:W3CDTF">2019-11-14T16:24:00Z</dcterms:modified>
</cp:coreProperties>
</file>