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837A9E0" w14:textId="77777777" w:rsidR="00616678" w:rsidRDefault="00616678" w:rsidP="00616678">
      <w:pPr>
        <w:rPr>
          <w:rFonts w:ascii="Arial" w:hAnsi="Arial"/>
          <w:b/>
          <w:bCs/>
          <w:sz w:val="30"/>
          <w:szCs w:val="30"/>
        </w:rPr>
      </w:pPr>
      <w:r>
        <w:rPr>
          <w:rFonts w:ascii="Arial" w:hAnsi="Arial"/>
          <w:b/>
          <w:bCs/>
          <w:sz w:val="30"/>
          <w:szCs w:val="30"/>
        </w:rPr>
        <w:t>PRESSEMITTEILUNG</w:t>
      </w:r>
    </w:p>
    <w:p w14:paraId="7A7CCBA4" w14:textId="77777777" w:rsidR="00616678" w:rsidRDefault="00616678" w:rsidP="00616678">
      <w:pPr>
        <w:rPr>
          <w:rFonts w:ascii="Arial" w:hAnsi="Arial"/>
          <w:sz w:val="22"/>
          <w:szCs w:val="22"/>
        </w:rPr>
      </w:pPr>
    </w:p>
    <w:p w14:paraId="209D478B" w14:textId="77777777" w:rsidR="001B6138" w:rsidRPr="004B346A" w:rsidRDefault="001B6138" w:rsidP="001B6138">
      <w:pPr>
        <w:rPr>
          <w:rStyle w:val="Fett"/>
          <w:rFonts w:ascii="Arial" w:hAnsi="Arial"/>
          <w:b w:val="0"/>
          <w:sz w:val="30"/>
          <w:szCs w:val="30"/>
        </w:rPr>
      </w:pPr>
      <w:r w:rsidRPr="004B346A">
        <w:rPr>
          <w:rStyle w:val="Fett"/>
          <w:rFonts w:ascii="Arial" w:hAnsi="Arial"/>
          <w:sz w:val="30"/>
          <w:szCs w:val="30"/>
        </w:rPr>
        <w:t>Spatenstich für neue ACPS Automotive Unternehmenszentrale mit Entwicklungszentrum</w:t>
      </w:r>
    </w:p>
    <w:p w14:paraId="4CCE67CD" w14:textId="135A5B1D" w:rsidR="001B6138" w:rsidRDefault="001B6138" w:rsidP="00C217B5">
      <w:pPr>
        <w:tabs>
          <w:tab w:val="left" w:pos="8530"/>
        </w:tabs>
        <w:rPr>
          <w:rStyle w:val="Fett"/>
          <w:rFonts w:ascii="Arial" w:hAnsi="Arial"/>
          <w:b w:val="0"/>
          <w:sz w:val="22"/>
          <w:szCs w:val="22"/>
        </w:rPr>
      </w:pPr>
    </w:p>
    <w:p w14:paraId="2571082E" w14:textId="5234B1D8" w:rsidR="001B6138" w:rsidRPr="006419A9" w:rsidRDefault="00D609DE" w:rsidP="001B6138">
      <w:pPr>
        <w:rPr>
          <w:rStyle w:val="Fett"/>
          <w:rFonts w:ascii="Arial" w:hAnsi="Arial"/>
          <w:b w:val="0"/>
          <w:bCs w:val="0"/>
          <w:sz w:val="22"/>
          <w:szCs w:val="22"/>
        </w:rPr>
      </w:pPr>
      <w:r>
        <w:rPr>
          <w:rStyle w:val="Fett"/>
          <w:rFonts w:ascii="Arial" w:hAnsi="Arial"/>
          <w:sz w:val="22"/>
          <w:szCs w:val="22"/>
        </w:rPr>
        <w:t>Ingersheim</w:t>
      </w:r>
      <w:r w:rsidR="00A825CD" w:rsidRPr="006419A9">
        <w:rPr>
          <w:rStyle w:val="Fett"/>
          <w:rFonts w:ascii="Arial" w:hAnsi="Arial"/>
          <w:sz w:val="22"/>
          <w:szCs w:val="22"/>
        </w:rPr>
        <w:t xml:space="preserve">, 02.07.2019 </w:t>
      </w:r>
      <w:r w:rsidR="00A825CD" w:rsidRPr="006419A9">
        <w:rPr>
          <w:rStyle w:val="Fett"/>
          <w:rFonts w:ascii="Arial" w:hAnsi="Arial"/>
          <w:b w:val="0"/>
          <w:sz w:val="22"/>
          <w:szCs w:val="22"/>
        </w:rPr>
        <w:t>–</w:t>
      </w:r>
      <w:r w:rsidR="00A825CD" w:rsidRPr="006419A9">
        <w:rPr>
          <w:rStyle w:val="Fett"/>
          <w:rFonts w:ascii="Arial" w:hAnsi="Arial"/>
          <w:sz w:val="22"/>
          <w:szCs w:val="22"/>
        </w:rPr>
        <w:t xml:space="preserve"> </w:t>
      </w:r>
      <w:r w:rsidR="00726A21" w:rsidRPr="006419A9">
        <w:rPr>
          <w:rStyle w:val="Fett"/>
          <w:rFonts w:ascii="Arial" w:hAnsi="Arial"/>
          <w:b w:val="0"/>
          <w:sz w:val="22"/>
          <w:szCs w:val="22"/>
        </w:rPr>
        <w:t xml:space="preserve">ACPS Automotive feierte heute gemeinsam mit Dr. </w:t>
      </w:r>
      <w:r w:rsidR="00A212F2" w:rsidRPr="006419A9">
        <w:rPr>
          <w:rStyle w:val="Fett"/>
          <w:rFonts w:ascii="Arial" w:hAnsi="Arial"/>
          <w:b w:val="0"/>
          <w:sz w:val="22"/>
          <w:szCs w:val="22"/>
        </w:rPr>
        <w:t xml:space="preserve">Christian Sußner – Dezernent Umwelt und Bau, Landratsamt </w:t>
      </w:r>
      <w:r w:rsidR="00726A21" w:rsidRPr="006419A9">
        <w:rPr>
          <w:rStyle w:val="Fett"/>
          <w:rFonts w:ascii="Arial" w:hAnsi="Arial"/>
          <w:b w:val="0"/>
          <w:sz w:val="22"/>
          <w:szCs w:val="22"/>
        </w:rPr>
        <w:t>Ludwigsburg</w:t>
      </w:r>
      <w:r w:rsidR="00A212F2" w:rsidRPr="006419A9">
        <w:rPr>
          <w:rStyle w:val="Fett"/>
          <w:rFonts w:ascii="Arial" w:hAnsi="Arial"/>
          <w:b w:val="0"/>
          <w:sz w:val="22"/>
          <w:szCs w:val="22"/>
        </w:rPr>
        <w:t xml:space="preserve"> –, </w:t>
      </w:r>
      <w:r w:rsidR="00521300" w:rsidRPr="006419A9">
        <w:rPr>
          <w:rStyle w:val="Fett"/>
          <w:rFonts w:ascii="Arial" w:hAnsi="Arial"/>
          <w:b w:val="0"/>
          <w:sz w:val="22"/>
          <w:szCs w:val="22"/>
        </w:rPr>
        <w:t xml:space="preserve">Bürgermeister der Gemeinde Ingersheim Volker Godel, </w:t>
      </w:r>
      <w:r w:rsidR="00726A21" w:rsidRPr="006419A9">
        <w:rPr>
          <w:rStyle w:val="Fett"/>
          <w:rFonts w:ascii="Arial" w:hAnsi="Arial"/>
          <w:b w:val="0"/>
          <w:sz w:val="22"/>
          <w:szCs w:val="22"/>
        </w:rPr>
        <w:t>Oberbürgermeister der Stadt Bietigheim-Bissingen Jürgen Kessing, dem Vorsitzenden Thomas S. Bopp vom Verband Region Stuttgart, Mitarbeiterinnen und Mitarbeitern, Förderern, dem Bauherrn Brand Real Estate und dem Generalübernehmer Goldbeck Süd den Spatenstich der neuen Unternehmenszentrale mit Entwicklungszentrum.</w:t>
      </w:r>
    </w:p>
    <w:p w14:paraId="7C5384FB" w14:textId="77777777" w:rsidR="00726A21" w:rsidRPr="006419A9" w:rsidRDefault="00726A21" w:rsidP="001B6138">
      <w:pPr>
        <w:rPr>
          <w:rStyle w:val="Fett"/>
          <w:rFonts w:ascii="Arial" w:hAnsi="Arial"/>
          <w:b w:val="0"/>
          <w:bCs w:val="0"/>
          <w:sz w:val="22"/>
          <w:szCs w:val="22"/>
        </w:rPr>
      </w:pPr>
    </w:p>
    <w:p w14:paraId="2B217AD6" w14:textId="029ECB5E" w:rsidR="001B6138" w:rsidRPr="006419A9" w:rsidRDefault="001B6138" w:rsidP="001B6138">
      <w:pPr>
        <w:rPr>
          <w:rStyle w:val="Fett"/>
          <w:rFonts w:ascii="Arial" w:hAnsi="Arial"/>
          <w:b w:val="0"/>
          <w:bCs w:val="0"/>
          <w:sz w:val="22"/>
          <w:szCs w:val="22"/>
        </w:rPr>
      </w:pPr>
      <w:r w:rsidRPr="006419A9">
        <w:rPr>
          <w:rStyle w:val="Fett"/>
          <w:rFonts w:ascii="Arial" w:hAnsi="Arial"/>
          <w:b w:val="0"/>
          <w:bCs w:val="0"/>
          <w:sz w:val="22"/>
          <w:szCs w:val="22"/>
        </w:rPr>
        <w:t xml:space="preserve">ACPS Automotive plant in den nächsten Jahren stark zu wachsen und benötigt daher zusätzlich Platz, den der Neubau in Ingersheim bietet. </w:t>
      </w:r>
      <w:r w:rsidRPr="006419A9">
        <w:rPr>
          <w:rStyle w:val="Fett"/>
          <w:rFonts w:ascii="Arial" w:hAnsi="Arial"/>
          <w:b w:val="0"/>
          <w:sz w:val="22"/>
          <w:szCs w:val="22"/>
        </w:rPr>
        <w:t>Neben den modernen Räumlichkeiten war auch der</w:t>
      </w:r>
      <w:r w:rsidRPr="006419A9">
        <w:rPr>
          <w:rStyle w:val="Fett"/>
          <w:rFonts w:ascii="Arial" w:hAnsi="Arial"/>
          <w:b w:val="0"/>
          <w:bCs w:val="0"/>
          <w:sz w:val="22"/>
          <w:szCs w:val="22"/>
        </w:rPr>
        <w:t xml:space="preserve"> attraktive Standort ein Argument in </w:t>
      </w:r>
      <w:r w:rsidR="00521300" w:rsidRPr="006419A9">
        <w:rPr>
          <w:rStyle w:val="Fett"/>
          <w:rFonts w:ascii="Arial" w:hAnsi="Arial"/>
          <w:b w:val="0"/>
          <w:bCs w:val="0"/>
          <w:sz w:val="22"/>
          <w:szCs w:val="22"/>
        </w:rPr>
        <w:t>unmittelbarer</w:t>
      </w:r>
      <w:r w:rsidRPr="006419A9">
        <w:rPr>
          <w:rStyle w:val="Fett"/>
          <w:rFonts w:ascii="Arial" w:hAnsi="Arial"/>
          <w:b w:val="0"/>
          <w:bCs w:val="0"/>
          <w:sz w:val="22"/>
          <w:szCs w:val="22"/>
        </w:rPr>
        <w:t xml:space="preserve"> Nähe zum aktuellen Unternehmenshauptsitz in Markgröningen, der für unsere Mitarbeiter weiterhin gut erreichbar ist. </w:t>
      </w:r>
      <w:r w:rsidRPr="006419A9">
        <w:rPr>
          <w:rStyle w:val="Fett"/>
          <w:rFonts w:ascii="Arial" w:hAnsi="Arial"/>
          <w:b w:val="0"/>
          <w:sz w:val="22"/>
          <w:szCs w:val="22"/>
        </w:rPr>
        <w:t xml:space="preserve">Ein zentrales Anliegen von ACPS Automotive ist es, heutigen und künftigen Mitarbeiterinnen und Mitarbeitern eine Arbeitsumgebung zu bieten, die Kreativität und Innovationen fördert. </w:t>
      </w:r>
      <w:r w:rsidRPr="006419A9">
        <w:rPr>
          <w:rStyle w:val="Fett"/>
          <w:rFonts w:ascii="Arial" w:hAnsi="Arial"/>
          <w:b w:val="0"/>
          <w:bCs w:val="0"/>
          <w:sz w:val="22"/>
          <w:szCs w:val="22"/>
        </w:rPr>
        <w:t>Auch das Bekenntnis von ACPS Automotive zum Großraum Stuttgart mit seinem starken Automotive</w:t>
      </w:r>
      <w:r w:rsidR="007978C8" w:rsidRPr="006419A9">
        <w:rPr>
          <w:rStyle w:val="Fett"/>
          <w:rFonts w:ascii="Arial" w:hAnsi="Arial"/>
          <w:b w:val="0"/>
          <w:bCs w:val="0"/>
          <w:sz w:val="22"/>
          <w:szCs w:val="22"/>
        </w:rPr>
        <w:t>-B</w:t>
      </w:r>
      <w:r w:rsidRPr="006419A9">
        <w:rPr>
          <w:rStyle w:val="Fett"/>
          <w:rFonts w:ascii="Arial" w:hAnsi="Arial"/>
          <w:b w:val="0"/>
          <w:bCs w:val="0"/>
          <w:sz w:val="22"/>
          <w:szCs w:val="22"/>
        </w:rPr>
        <w:t>ezug und zu den Wurzeln des Unternehmens in dieser Region</w:t>
      </w:r>
      <w:r w:rsidR="00B75A3E" w:rsidRPr="006419A9">
        <w:rPr>
          <w:rStyle w:val="Fett"/>
          <w:rFonts w:ascii="Arial" w:hAnsi="Arial"/>
          <w:b w:val="0"/>
          <w:bCs w:val="0"/>
          <w:sz w:val="22"/>
          <w:szCs w:val="22"/>
        </w:rPr>
        <w:t xml:space="preserve"> war ausschlaggebend für den neuen Standort in Ingersheim</w:t>
      </w:r>
      <w:r w:rsidRPr="006419A9">
        <w:rPr>
          <w:rStyle w:val="Fett"/>
          <w:rFonts w:ascii="Arial" w:hAnsi="Arial"/>
          <w:b w:val="0"/>
          <w:bCs w:val="0"/>
          <w:sz w:val="22"/>
          <w:szCs w:val="22"/>
        </w:rPr>
        <w:t>.</w:t>
      </w:r>
    </w:p>
    <w:p w14:paraId="3E721BB7" w14:textId="77777777" w:rsidR="001B6138" w:rsidRPr="006419A9" w:rsidRDefault="001B6138" w:rsidP="001B6138">
      <w:pPr>
        <w:rPr>
          <w:rStyle w:val="Fett"/>
          <w:rFonts w:ascii="Arial" w:hAnsi="Arial"/>
          <w:b w:val="0"/>
          <w:bCs w:val="0"/>
          <w:sz w:val="22"/>
          <w:szCs w:val="22"/>
        </w:rPr>
      </w:pPr>
    </w:p>
    <w:p w14:paraId="3A9E0942" w14:textId="549D8118" w:rsidR="00F16026" w:rsidRPr="006419A9" w:rsidRDefault="00F16026" w:rsidP="00F16026">
      <w:pPr>
        <w:rPr>
          <w:rStyle w:val="Fett"/>
          <w:rFonts w:ascii="Arial" w:hAnsi="Arial"/>
          <w:b w:val="0"/>
          <w:bCs w:val="0"/>
          <w:sz w:val="22"/>
          <w:szCs w:val="22"/>
        </w:rPr>
      </w:pPr>
      <w:r w:rsidRPr="006419A9">
        <w:rPr>
          <w:rStyle w:val="Fett"/>
          <w:rFonts w:ascii="Arial" w:hAnsi="Arial"/>
          <w:b w:val="0"/>
          <w:bCs w:val="0"/>
          <w:sz w:val="22"/>
          <w:szCs w:val="22"/>
        </w:rPr>
        <w:t xml:space="preserve">„Dass ACPS Automotive in eine neue Unternehmenszentrale mit Entwicklungszentrum im Ingersheimer Gewerbegebiet investiert, freut mich sehr: Das Vorhaben zeigt die Attraktivität des Landkreises Ludwigsburg für innovative, weltweit agierende Unternehmen wie ACPS </w:t>
      </w:r>
      <w:r w:rsidR="00D92257" w:rsidRPr="006419A9">
        <w:rPr>
          <w:rStyle w:val="Fett"/>
          <w:rFonts w:ascii="Arial" w:hAnsi="Arial"/>
          <w:b w:val="0"/>
          <w:bCs w:val="0"/>
          <w:sz w:val="22"/>
          <w:szCs w:val="22"/>
        </w:rPr>
        <w:t xml:space="preserve">Automotive“, sagt </w:t>
      </w:r>
      <w:r w:rsidR="00E4501F" w:rsidRPr="006419A9">
        <w:rPr>
          <w:rStyle w:val="Fett"/>
          <w:rFonts w:ascii="Arial" w:hAnsi="Arial"/>
          <w:b w:val="0"/>
          <w:bCs w:val="0"/>
          <w:sz w:val="22"/>
          <w:szCs w:val="22"/>
        </w:rPr>
        <w:t xml:space="preserve">der Ludwigsburger </w:t>
      </w:r>
      <w:r w:rsidR="00D92257" w:rsidRPr="006419A9">
        <w:rPr>
          <w:rStyle w:val="Fett"/>
          <w:rFonts w:ascii="Arial" w:hAnsi="Arial"/>
          <w:b w:val="0"/>
          <w:bCs w:val="0"/>
          <w:sz w:val="22"/>
          <w:szCs w:val="22"/>
        </w:rPr>
        <w:t xml:space="preserve">Landrat </w:t>
      </w:r>
      <w:r w:rsidR="00A212F2" w:rsidRPr="006419A9">
        <w:rPr>
          <w:rStyle w:val="Fett"/>
          <w:rFonts w:ascii="Arial" w:hAnsi="Arial"/>
          <w:b w:val="0"/>
          <w:bCs w:val="0"/>
          <w:sz w:val="22"/>
          <w:szCs w:val="22"/>
        </w:rPr>
        <w:t xml:space="preserve">Dr. Rainer </w:t>
      </w:r>
      <w:r w:rsidR="00D92257" w:rsidRPr="006419A9">
        <w:rPr>
          <w:rStyle w:val="Fett"/>
          <w:rFonts w:ascii="Arial" w:hAnsi="Arial"/>
          <w:b w:val="0"/>
          <w:bCs w:val="0"/>
          <w:sz w:val="22"/>
          <w:szCs w:val="22"/>
        </w:rPr>
        <w:t>Haas.</w:t>
      </w:r>
    </w:p>
    <w:p w14:paraId="5BD5F148" w14:textId="77777777" w:rsidR="003552EE" w:rsidRPr="006419A9" w:rsidRDefault="003552EE" w:rsidP="001B6138">
      <w:pPr>
        <w:rPr>
          <w:rStyle w:val="Fett"/>
          <w:rFonts w:ascii="Arial" w:hAnsi="Arial"/>
          <w:b w:val="0"/>
          <w:bCs w:val="0"/>
          <w:sz w:val="22"/>
          <w:szCs w:val="22"/>
        </w:rPr>
      </w:pPr>
    </w:p>
    <w:p w14:paraId="39963BDC" w14:textId="77777777" w:rsidR="005E70F9" w:rsidRPr="006419A9" w:rsidRDefault="005E70F9" w:rsidP="005E70F9">
      <w:pPr>
        <w:rPr>
          <w:rStyle w:val="Fett"/>
          <w:rFonts w:ascii="Arial" w:hAnsi="Arial"/>
          <w:b w:val="0"/>
          <w:sz w:val="22"/>
          <w:szCs w:val="22"/>
        </w:rPr>
      </w:pPr>
      <w:r w:rsidRPr="006419A9">
        <w:rPr>
          <w:rStyle w:val="Fett"/>
          <w:rFonts w:ascii="Arial" w:hAnsi="Arial"/>
          <w:b w:val="0"/>
          <w:sz w:val="22"/>
          <w:szCs w:val="22"/>
        </w:rPr>
        <w:t>„Die Ansiedlung von ACPS Automotive ist eine wichtige Standortentscheidung für Ingersheim und den Zweckverband Gewerbepark Bietigheimer Weg und bereichert unser Gewerbegebiet. Wir sind dankbar, dass hier qualitativ hochwertige Arbeitsplätze entstehen werden. Es belegt die Qualität des Standortes Ingersheim und bestärkt uns in der weiteren Entwicklung des Gewerbegebietes“, so Bürgermeister Volker Godel der Gemeinde Ingersheim.</w:t>
      </w:r>
    </w:p>
    <w:p w14:paraId="5383458E" w14:textId="77777777" w:rsidR="001B655B" w:rsidRPr="006419A9" w:rsidRDefault="001B655B" w:rsidP="005E70F9">
      <w:pPr>
        <w:rPr>
          <w:rStyle w:val="Fett"/>
          <w:rFonts w:ascii="Arial" w:hAnsi="Arial"/>
          <w:b w:val="0"/>
          <w:sz w:val="22"/>
          <w:szCs w:val="22"/>
        </w:rPr>
      </w:pPr>
    </w:p>
    <w:p w14:paraId="6E10423B" w14:textId="77777777" w:rsidR="001B655B" w:rsidRPr="006419A9" w:rsidRDefault="001B655B" w:rsidP="001B655B">
      <w:pPr>
        <w:rPr>
          <w:rStyle w:val="Fett"/>
          <w:rFonts w:ascii="Arial" w:hAnsi="Arial"/>
          <w:b w:val="0"/>
          <w:bCs w:val="0"/>
          <w:sz w:val="22"/>
          <w:szCs w:val="22"/>
        </w:rPr>
      </w:pPr>
      <w:r w:rsidRPr="006419A9">
        <w:rPr>
          <w:rStyle w:val="Fett"/>
          <w:rFonts w:ascii="Arial" w:hAnsi="Arial"/>
          <w:b w:val="0"/>
          <w:bCs w:val="0"/>
          <w:sz w:val="22"/>
          <w:szCs w:val="22"/>
        </w:rPr>
        <w:t>Oberbürgermeister Jürgen Kessing gratuliert dem Unternehmen zu seiner Standortwahl: „Es zeigt sich, dass unsere Entscheidung für ein gemeinsames Gewerbegebiet zwischen Ingersheim und Bietigheim-Bissingen richtig war. Wir sichern Arbeitsplätze und damit Zukunft für unsere Bevölkerung.“</w:t>
      </w:r>
    </w:p>
    <w:p w14:paraId="00C9D5FC" w14:textId="77777777" w:rsidR="001B6138" w:rsidRPr="006419A9" w:rsidRDefault="001B6138" w:rsidP="001B6138">
      <w:pPr>
        <w:rPr>
          <w:rStyle w:val="Fett"/>
          <w:rFonts w:ascii="Arial" w:hAnsi="Arial"/>
          <w:b w:val="0"/>
          <w:sz w:val="22"/>
          <w:szCs w:val="22"/>
        </w:rPr>
      </w:pPr>
    </w:p>
    <w:p w14:paraId="5A22E476" w14:textId="5307A5F8" w:rsidR="006419A9" w:rsidRDefault="0095318E" w:rsidP="001B6138">
      <w:pPr>
        <w:rPr>
          <w:rStyle w:val="Fett"/>
          <w:rFonts w:ascii="Arial" w:hAnsi="Arial"/>
          <w:b w:val="0"/>
          <w:bCs w:val="0"/>
          <w:sz w:val="22"/>
          <w:szCs w:val="22"/>
        </w:rPr>
      </w:pPr>
      <w:r w:rsidRPr="006419A9">
        <w:rPr>
          <w:rStyle w:val="Fett"/>
          <w:rFonts w:ascii="Arial" w:hAnsi="Arial"/>
          <w:b w:val="0"/>
          <w:bCs w:val="0"/>
          <w:sz w:val="22"/>
          <w:szCs w:val="22"/>
        </w:rPr>
        <w:t>„Mit der ACPS Automotive GmbH haben wir einen sehr engagierten und vorausschauenden Mieter gewonnen, der sich bei der Realisierung des Projektes zu 100 Prozent einbringt und somit eine langfristige Nutzung an diesem attraktiven Standort sicherstellt. Unser Realisierungspartner G</w:t>
      </w:r>
      <w:r w:rsidR="00AF3622" w:rsidRPr="006419A9">
        <w:rPr>
          <w:rStyle w:val="Fett"/>
          <w:rFonts w:ascii="Arial" w:hAnsi="Arial"/>
          <w:b w:val="0"/>
          <w:bCs w:val="0"/>
          <w:sz w:val="22"/>
          <w:szCs w:val="22"/>
        </w:rPr>
        <w:t>oldbeck</w:t>
      </w:r>
      <w:r w:rsidRPr="006419A9">
        <w:rPr>
          <w:rStyle w:val="Fett"/>
          <w:rFonts w:ascii="Arial" w:hAnsi="Arial"/>
          <w:b w:val="0"/>
          <w:bCs w:val="0"/>
          <w:sz w:val="22"/>
          <w:szCs w:val="22"/>
        </w:rPr>
        <w:t xml:space="preserve"> sichert uns hierbei eine fristgerechte und budgetsichere Übergabe an den Mieter zu“, so Michael Brand, geschäftsführender Gesellschafter der Brand Real Estate GmbH.</w:t>
      </w:r>
      <w:r w:rsidR="00AF3622" w:rsidRPr="006419A9">
        <w:rPr>
          <w:rStyle w:val="Fett"/>
          <w:rFonts w:ascii="Arial" w:hAnsi="Arial"/>
          <w:b w:val="0"/>
          <w:bCs w:val="0"/>
          <w:sz w:val="22"/>
          <w:szCs w:val="22"/>
        </w:rPr>
        <w:t xml:space="preserve"> Hintergrund: Goldbeck baut mit System, aus vorgefertigten Elementen, die direkt auf der Baustelle montiert werden, und damit witterungsunabhängig und besonders schnell.</w:t>
      </w:r>
    </w:p>
    <w:p w14:paraId="6776F65B" w14:textId="77777777" w:rsidR="006419A9" w:rsidRDefault="006419A9">
      <w:pPr>
        <w:widowControl/>
        <w:suppressAutoHyphens w:val="0"/>
        <w:autoSpaceDN/>
        <w:spacing w:after="160" w:line="259" w:lineRule="auto"/>
        <w:textAlignment w:val="auto"/>
        <w:rPr>
          <w:rStyle w:val="Fett"/>
          <w:rFonts w:ascii="Arial" w:hAnsi="Arial"/>
          <w:b w:val="0"/>
          <w:bCs w:val="0"/>
          <w:sz w:val="22"/>
          <w:szCs w:val="22"/>
        </w:rPr>
      </w:pPr>
      <w:r>
        <w:rPr>
          <w:rStyle w:val="Fett"/>
          <w:rFonts w:ascii="Arial" w:hAnsi="Arial"/>
          <w:b w:val="0"/>
          <w:bCs w:val="0"/>
          <w:sz w:val="22"/>
          <w:szCs w:val="22"/>
        </w:rPr>
        <w:br w:type="page"/>
      </w:r>
    </w:p>
    <w:p w14:paraId="4392F89B" w14:textId="326ED090" w:rsidR="006419A9" w:rsidRDefault="006419A9" w:rsidP="001B6138">
      <w:pPr>
        <w:rPr>
          <w:rStyle w:val="Fett"/>
          <w:rFonts w:ascii="Arial" w:hAnsi="Arial"/>
          <w:b w:val="0"/>
          <w:bCs w:val="0"/>
          <w:sz w:val="22"/>
          <w:szCs w:val="22"/>
        </w:rPr>
      </w:pPr>
    </w:p>
    <w:p w14:paraId="6043EB7E" w14:textId="3D75E5B8" w:rsidR="006419A9" w:rsidRPr="006419A9" w:rsidRDefault="006419A9" w:rsidP="001B6138">
      <w:pPr>
        <w:rPr>
          <w:rStyle w:val="Fett"/>
          <w:rFonts w:ascii="Arial" w:hAnsi="Arial"/>
          <w:b w:val="0"/>
          <w:bCs w:val="0"/>
          <w:sz w:val="22"/>
          <w:szCs w:val="22"/>
        </w:rPr>
      </w:pPr>
      <w:r>
        <w:rPr>
          <w:rFonts w:ascii="Arial" w:hAnsi="Arial"/>
          <w:noProof/>
          <w:sz w:val="22"/>
          <w:szCs w:val="22"/>
        </w:rPr>
        <w:drawing>
          <wp:inline distT="0" distB="0" distL="0" distR="0" wp14:anchorId="6EFAA7DF" wp14:editId="400A9FB3">
            <wp:extent cx="6120130" cy="3442335"/>
            <wp:effectExtent l="0" t="0" r="0" b="5715"/>
            <wp:docPr id="2" name="Grafik 2" descr="Ein Bild, das Gras, Himmel, draußen, Gebäude enthält.&#10;&#10;Mit sehr hoher Zuverlässigkeit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ACPS Automotive_Rendering Future Headquaters_2019.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20130" cy="3442335"/>
                    </a:xfrm>
                    <a:prstGeom prst="rect">
                      <a:avLst/>
                    </a:prstGeom>
                  </pic:spPr>
                </pic:pic>
              </a:graphicData>
            </a:graphic>
          </wp:inline>
        </w:drawing>
      </w:r>
    </w:p>
    <w:p w14:paraId="69D4A12D" w14:textId="32231B69" w:rsidR="009A18D8" w:rsidRPr="006419A9" w:rsidRDefault="009A18D8" w:rsidP="001B6138">
      <w:pPr>
        <w:rPr>
          <w:rStyle w:val="Fett"/>
          <w:rFonts w:ascii="Arial" w:hAnsi="Arial"/>
          <w:bCs w:val="0"/>
          <w:sz w:val="22"/>
          <w:szCs w:val="22"/>
        </w:rPr>
      </w:pPr>
      <w:r w:rsidRPr="006419A9">
        <w:rPr>
          <w:rStyle w:val="Fett"/>
          <w:rFonts w:ascii="Arial" w:hAnsi="Arial"/>
          <w:bCs w:val="0"/>
          <w:sz w:val="22"/>
          <w:szCs w:val="22"/>
        </w:rPr>
        <w:t>Bildunterschrift:</w:t>
      </w:r>
    </w:p>
    <w:p w14:paraId="07A35A63" w14:textId="59D5E40A" w:rsidR="00F527A1" w:rsidRPr="006419A9" w:rsidRDefault="009A18D8" w:rsidP="009A18D8">
      <w:pPr>
        <w:rPr>
          <w:rStyle w:val="Fett"/>
          <w:rFonts w:ascii="Arial" w:hAnsi="Arial"/>
          <w:b w:val="0"/>
          <w:sz w:val="22"/>
          <w:szCs w:val="22"/>
        </w:rPr>
      </w:pPr>
      <w:r w:rsidRPr="006419A9">
        <w:rPr>
          <w:rStyle w:val="Fett"/>
          <w:rFonts w:ascii="Arial" w:hAnsi="Arial"/>
          <w:b w:val="0"/>
          <w:sz w:val="22"/>
          <w:szCs w:val="22"/>
        </w:rPr>
        <w:t xml:space="preserve">Spatenstich im Gewerbegebiet Ingersheim: Zehn Projekt-Beteiligte, u. a. von ACPS Automotive, Lokalpolitiker und der Zweckverband „Gewerbepark Bietigheimer Weg“, </w:t>
      </w:r>
      <w:r w:rsidR="00384A8C" w:rsidRPr="006419A9">
        <w:rPr>
          <w:rStyle w:val="Fett"/>
          <w:rFonts w:ascii="Arial" w:hAnsi="Arial"/>
          <w:b w:val="0"/>
          <w:sz w:val="22"/>
          <w:szCs w:val="22"/>
        </w:rPr>
        <w:t>starten</w:t>
      </w:r>
      <w:r w:rsidRPr="006419A9">
        <w:rPr>
          <w:rStyle w:val="Fett"/>
          <w:rFonts w:ascii="Arial" w:hAnsi="Arial"/>
          <w:b w:val="0"/>
          <w:sz w:val="22"/>
          <w:szCs w:val="22"/>
        </w:rPr>
        <w:t xml:space="preserve"> offiziell den Neubau der ACPS Automotive Firmenzentrale.</w:t>
      </w:r>
    </w:p>
    <w:p w14:paraId="1E81B01F" w14:textId="704E6AE7" w:rsidR="006419A9" w:rsidRDefault="006419A9" w:rsidP="001B6138">
      <w:pPr>
        <w:rPr>
          <w:rFonts w:ascii="Arial" w:hAnsi="Arial"/>
          <w:sz w:val="22"/>
          <w:szCs w:val="22"/>
        </w:rPr>
      </w:pPr>
    </w:p>
    <w:p w14:paraId="0B68115D" w14:textId="77777777" w:rsidR="006419A9" w:rsidRPr="006419A9" w:rsidRDefault="006419A9" w:rsidP="001B6138">
      <w:pPr>
        <w:rPr>
          <w:rFonts w:ascii="Arial" w:hAnsi="Arial"/>
          <w:sz w:val="22"/>
          <w:szCs w:val="22"/>
        </w:rPr>
      </w:pPr>
    </w:p>
    <w:p w14:paraId="20CF4CE7" w14:textId="0AD19BA9" w:rsidR="001B6138" w:rsidRPr="006419A9" w:rsidRDefault="001B6138" w:rsidP="001B6138">
      <w:pPr>
        <w:rPr>
          <w:rFonts w:ascii="Arial" w:hAnsi="Arial"/>
          <w:b/>
          <w:sz w:val="22"/>
          <w:szCs w:val="22"/>
        </w:rPr>
      </w:pPr>
      <w:r w:rsidRPr="006419A9">
        <w:rPr>
          <w:rFonts w:ascii="Arial" w:hAnsi="Arial"/>
          <w:b/>
          <w:sz w:val="22"/>
          <w:szCs w:val="22"/>
        </w:rPr>
        <w:t>Geplanter Neubau / Gewerbegebiet Ingersheim</w:t>
      </w:r>
    </w:p>
    <w:p w14:paraId="4BC5F197" w14:textId="77777777" w:rsidR="001B6138" w:rsidRPr="006419A9" w:rsidRDefault="001B6138" w:rsidP="001B6138">
      <w:pPr>
        <w:pStyle w:val="Listenabsatz"/>
        <w:numPr>
          <w:ilvl w:val="0"/>
          <w:numId w:val="1"/>
        </w:numPr>
        <w:rPr>
          <w:rFonts w:ascii="Arial" w:hAnsi="Arial" w:cs="Arial"/>
          <w:sz w:val="22"/>
          <w:szCs w:val="22"/>
        </w:rPr>
      </w:pPr>
      <w:r w:rsidRPr="006419A9">
        <w:rPr>
          <w:rFonts w:ascii="Arial" w:hAnsi="Arial" w:cs="Arial"/>
          <w:sz w:val="22"/>
          <w:szCs w:val="22"/>
        </w:rPr>
        <w:t>Neuer Unternehmenshauptsitz und Entwicklungszentrum für ca. 200 Mitarbeiterinnen und Mitarbeiter</w:t>
      </w:r>
    </w:p>
    <w:p w14:paraId="03D20620" w14:textId="77777777" w:rsidR="00C606C8" w:rsidRPr="006419A9" w:rsidRDefault="00C606C8" w:rsidP="00C606C8">
      <w:pPr>
        <w:pStyle w:val="Listenabsatz"/>
        <w:numPr>
          <w:ilvl w:val="0"/>
          <w:numId w:val="1"/>
        </w:numPr>
        <w:textAlignment w:val="auto"/>
        <w:rPr>
          <w:rFonts w:ascii="Arial" w:hAnsi="Arial" w:cs="Arial"/>
          <w:sz w:val="22"/>
          <w:szCs w:val="22"/>
        </w:rPr>
      </w:pPr>
      <w:r w:rsidRPr="006419A9">
        <w:rPr>
          <w:rFonts w:ascii="Arial" w:hAnsi="Arial" w:cs="Arial"/>
          <w:sz w:val="22"/>
          <w:szCs w:val="22"/>
        </w:rPr>
        <w:t>ACPS Automotive bekennt sich mit dem geplanten Neubau im Gewerbegebiet Ingersheim (Zweckverband Gewerbepark Bietigheimer Weg) zum Raum Stuttgart mit seinem starken Automotive-Bezug. Hier hat das Unternehmen außerdem seine Wurzeln.</w:t>
      </w:r>
    </w:p>
    <w:p w14:paraId="2B41AC0E" w14:textId="77777777" w:rsidR="001B6138" w:rsidRPr="006419A9" w:rsidRDefault="001B6138" w:rsidP="001B6138">
      <w:pPr>
        <w:pStyle w:val="Listenabsatz"/>
        <w:numPr>
          <w:ilvl w:val="0"/>
          <w:numId w:val="1"/>
        </w:numPr>
        <w:rPr>
          <w:rFonts w:ascii="Arial" w:hAnsi="Arial" w:cs="Arial"/>
          <w:sz w:val="22"/>
          <w:szCs w:val="22"/>
        </w:rPr>
      </w:pPr>
      <w:r w:rsidRPr="006419A9">
        <w:rPr>
          <w:rFonts w:ascii="Arial" w:hAnsi="Arial" w:cs="Arial"/>
          <w:sz w:val="22"/>
          <w:szCs w:val="22"/>
        </w:rPr>
        <w:t>Grundstücksfläche mit ca. 9.750 m²</w:t>
      </w:r>
    </w:p>
    <w:p w14:paraId="117251EE" w14:textId="77777777" w:rsidR="001B6138" w:rsidRPr="006419A9" w:rsidRDefault="001B6138" w:rsidP="001B6138">
      <w:pPr>
        <w:pStyle w:val="Listenabsatz"/>
        <w:numPr>
          <w:ilvl w:val="0"/>
          <w:numId w:val="1"/>
        </w:numPr>
        <w:rPr>
          <w:rFonts w:ascii="Arial" w:hAnsi="Arial" w:cs="Arial"/>
          <w:sz w:val="22"/>
          <w:szCs w:val="22"/>
        </w:rPr>
      </w:pPr>
      <w:r w:rsidRPr="006419A9">
        <w:rPr>
          <w:rFonts w:ascii="Arial" w:hAnsi="Arial" w:cs="Arial"/>
          <w:sz w:val="22"/>
          <w:szCs w:val="22"/>
        </w:rPr>
        <w:t>Bürofläche mit ca. 4.400 m²</w:t>
      </w:r>
    </w:p>
    <w:p w14:paraId="69BDDDD1" w14:textId="77777777" w:rsidR="001B6138" w:rsidRPr="006419A9" w:rsidRDefault="001B6138" w:rsidP="001B6138">
      <w:pPr>
        <w:pStyle w:val="Listenabsatz"/>
        <w:numPr>
          <w:ilvl w:val="1"/>
          <w:numId w:val="1"/>
        </w:numPr>
        <w:rPr>
          <w:rFonts w:ascii="Arial" w:hAnsi="Arial" w:cs="Arial"/>
          <w:sz w:val="22"/>
          <w:szCs w:val="22"/>
        </w:rPr>
      </w:pPr>
      <w:r w:rsidRPr="006419A9">
        <w:rPr>
          <w:rFonts w:ascii="Arial" w:hAnsi="Arial" w:cs="Arial"/>
          <w:sz w:val="22"/>
          <w:szCs w:val="22"/>
        </w:rPr>
        <w:t>3 Stockwerke</w:t>
      </w:r>
    </w:p>
    <w:p w14:paraId="33F38A45" w14:textId="77777777" w:rsidR="001B6138" w:rsidRPr="006419A9" w:rsidRDefault="001B6138" w:rsidP="001B6138">
      <w:pPr>
        <w:pStyle w:val="Listenabsatz"/>
        <w:numPr>
          <w:ilvl w:val="1"/>
          <w:numId w:val="1"/>
        </w:numPr>
        <w:rPr>
          <w:rFonts w:ascii="Arial" w:hAnsi="Arial" w:cs="Arial"/>
          <w:sz w:val="22"/>
          <w:szCs w:val="22"/>
        </w:rPr>
      </w:pPr>
      <w:r w:rsidRPr="006419A9">
        <w:rPr>
          <w:rFonts w:ascii="Arial" w:hAnsi="Arial" w:cs="Arial"/>
          <w:sz w:val="22"/>
          <w:szCs w:val="22"/>
        </w:rPr>
        <w:t>großzügiges, neues Bürogebäude nach modernen Ansprüchen – barrierefreies Konzept</w:t>
      </w:r>
    </w:p>
    <w:p w14:paraId="210C4FC3" w14:textId="77777777" w:rsidR="001B6138" w:rsidRPr="006419A9" w:rsidRDefault="001B6138" w:rsidP="001B6138">
      <w:pPr>
        <w:pStyle w:val="Listenabsatz"/>
        <w:numPr>
          <w:ilvl w:val="1"/>
          <w:numId w:val="1"/>
        </w:numPr>
        <w:rPr>
          <w:rFonts w:ascii="Arial" w:hAnsi="Arial" w:cs="Arial"/>
          <w:sz w:val="22"/>
          <w:szCs w:val="22"/>
        </w:rPr>
      </w:pPr>
      <w:r w:rsidRPr="006419A9">
        <w:rPr>
          <w:rFonts w:ascii="Arial" w:hAnsi="Arial" w:cs="Arial"/>
          <w:sz w:val="22"/>
          <w:szCs w:val="22"/>
        </w:rPr>
        <w:t>optimale Rahmenbedingen für die Entwicklung zukunftsfähiger Spitzentechnologien</w:t>
      </w:r>
    </w:p>
    <w:p w14:paraId="705CA562" w14:textId="77777777" w:rsidR="001B6138" w:rsidRPr="006419A9" w:rsidRDefault="001B6138" w:rsidP="001B6138">
      <w:pPr>
        <w:pStyle w:val="Listenabsatz"/>
        <w:numPr>
          <w:ilvl w:val="0"/>
          <w:numId w:val="1"/>
        </w:numPr>
        <w:rPr>
          <w:rFonts w:ascii="Arial" w:hAnsi="Arial" w:cs="Arial"/>
          <w:sz w:val="22"/>
          <w:szCs w:val="22"/>
        </w:rPr>
      </w:pPr>
      <w:r w:rsidRPr="006419A9">
        <w:rPr>
          <w:rFonts w:ascii="Arial" w:hAnsi="Arial" w:cs="Arial"/>
          <w:sz w:val="22"/>
          <w:szCs w:val="22"/>
        </w:rPr>
        <w:t>Hallenfläche mit ca. 1.200 m²</w:t>
      </w:r>
    </w:p>
    <w:p w14:paraId="2D418DA0" w14:textId="77777777" w:rsidR="001B6138" w:rsidRPr="006419A9" w:rsidRDefault="001B6138" w:rsidP="001B6138">
      <w:pPr>
        <w:pStyle w:val="Listenabsatz"/>
        <w:numPr>
          <w:ilvl w:val="0"/>
          <w:numId w:val="1"/>
        </w:numPr>
        <w:rPr>
          <w:rFonts w:ascii="Arial" w:hAnsi="Arial" w:cs="Arial"/>
          <w:sz w:val="22"/>
          <w:szCs w:val="22"/>
        </w:rPr>
      </w:pPr>
      <w:r w:rsidRPr="006419A9">
        <w:rPr>
          <w:rFonts w:ascii="Arial" w:hAnsi="Arial" w:cs="Arial"/>
          <w:sz w:val="22"/>
          <w:szCs w:val="22"/>
        </w:rPr>
        <w:t>Parkplätze für Mitarbeiter</w:t>
      </w:r>
    </w:p>
    <w:p w14:paraId="46E2F1B1" w14:textId="77777777" w:rsidR="001B6138" w:rsidRPr="006419A9" w:rsidRDefault="001B6138" w:rsidP="001B6138">
      <w:pPr>
        <w:rPr>
          <w:rFonts w:ascii="Arial" w:hAnsi="Arial"/>
          <w:sz w:val="22"/>
          <w:szCs w:val="22"/>
        </w:rPr>
      </w:pPr>
    </w:p>
    <w:p w14:paraId="0B5EE07B" w14:textId="77777777" w:rsidR="001B6138" w:rsidRPr="006419A9" w:rsidRDefault="001B6138" w:rsidP="001B6138">
      <w:pPr>
        <w:pStyle w:val="Listenabsatz"/>
        <w:numPr>
          <w:ilvl w:val="0"/>
          <w:numId w:val="1"/>
        </w:numPr>
        <w:rPr>
          <w:rFonts w:ascii="Arial" w:hAnsi="Arial" w:cs="Arial"/>
          <w:sz w:val="22"/>
          <w:szCs w:val="22"/>
        </w:rPr>
      </w:pPr>
      <w:r w:rsidRPr="006419A9">
        <w:rPr>
          <w:rFonts w:ascii="Arial" w:hAnsi="Arial" w:cs="Arial"/>
          <w:sz w:val="22"/>
          <w:szCs w:val="22"/>
        </w:rPr>
        <w:t>Generalübernehmer: Goldbeck Süd GmbH</w:t>
      </w:r>
    </w:p>
    <w:p w14:paraId="51D6859B" w14:textId="18CF1744" w:rsidR="001B6138" w:rsidRPr="006419A9" w:rsidRDefault="001B6138" w:rsidP="001B6138">
      <w:pPr>
        <w:pStyle w:val="Listenabsatz"/>
        <w:numPr>
          <w:ilvl w:val="0"/>
          <w:numId w:val="1"/>
        </w:numPr>
        <w:rPr>
          <w:rFonts w:ascii="Arial" w:hAnsi="Arial" w:cs="Arial"/>
          <w:sz w:val="22"/>
          <w:szCs w:val="22"/>
        </w:rPr>
      </w:pPr>
      <w:r w:rsidRPr="006419A9">
        <w:rPr>
          <w:rFonts w:ascii="Arial" w:hAnsi="Arial" w:cs="Arial"/>
          <w:sz w:val="22"/>
          <w:szCs w:val="22"/>
        </w:rPr>
        <w:t>Bauherr: Brand Real Estate GmbH</w:t>
      </w:r>
    </w:p>
    <w:p w14:paraId="5BBC45C5" w14:textId="7F7122DA" w:rsidR="006419A9" w:rsidRPr="006419A9" w:rsidRDefault="006419A9" w:rsidP="006419A9">
      <w:pPr>
        <w:rPr>
          <w:rFonts w:ascii="Arial" w:hAnsi="Arial"/>
          <w:sz w:val="22"/>
          <w:szCs w:val="22"/>
        </w:rPr>
      </w:pPr>
    </w:p>
    <w:p w14:paraId="32531057" w14:textId="729D6214" w:rsidR="006419A9" w:rsidRDefault="006419A9">
      <w:pPr>
        <w:widowControl/>
        <w:suppressAutoHyphens w:val="0"/>
        <w:autoSpaceDN/>
        <w:spacing w:after="160" w:line="259" w:lineRule="auto"/>
        <w:textAlignment w:val="auto"/>
        <w:rPr>
          <w:rFonts w:ascii="Arial" w:hAnsi="Arial"/>
          <w:sz w:val="22"/>
          <w:szCs w:val="22"/>
        </w:rPr>
      </w:pPr>
      <w:r>
        <w:rPr>
          <w:rFonts w:ascii="Arial" w:hAnsi="Arial"/>
          <w:sz w:val="22"/>
          <w:szCs w:val="22"/>
        </w:rPr>
        <w:br w:type="page"/>
      </w:r>
    </w:p>
    <w:p w14:paraId="0D455BDF" w14:textId="77777777" w:rsidR="006419A9" w:rsidRPr="006419A9" w:rsidRDefault="006419A9" w:rsidP="006419A9">
      <w:pPr>
        <w:rPr>
          <w:rFonts w:ascii="Arial" w:hAnsi="Arial"/>
          <w:sz w:val="22"/>
          <w:szCs w:val="22"/>
        </w:rPr>
      </w:pPr>
    </w:p>
    <w:p w14:paraId="3DAF41AA" w14:textId="77777777" w:rsidR="00045932" w:rsidRDefault="00045932" w:rsidP="00045932">
      <w:pPr>
        <w:rPr>
          <w:rFonts w:ascii="Arial" w:hAnsi="Arial"/>
          <w:b/>
          <w:sz w:val="22"/>
          <w:szCs w:val="22"/>
        </w:rPr>
      </w:pPr>
      <w:r>
        <w:rPr>
          <w:rFonts w:ascii="Arial" w:hAnsi="Arial"/>
          <w:b/>
          <w:sz w:val="22"/>
          <w:szCs w:val="22"/>
        </w:rPr>
        <w:t>Das Unternehmen</w:t>
      </w:r>
    </w:p>
    <w:p w14:paraId="0776DCBF" w14:textId="77777777" w:rsidR="00045932" w:rsidRDefault="00045932" w:rsidP="00045932">
      <w:pPr>
        <w:jc w:val="both"/>
        <w:rPr>
          <w:rFonts w:ascii="Arial" w:hAnsi="Arial"/>
          <w:sz w:val="22"/>
          <w:szCs w:val="22"/>
        </w:rPr>
      </w:pPr>
      <w:r>
        <w:rPr>
          <w:rFonts w:ascii="Arial" w:eastAsia="Times New Roman" w:hAnsi="Arial"/>
          <w:sz w:val="22"/>
          <w:szCs w:val="22"/>
        </w:rPr>
        <w:t>ACPS Automotive ist Marktführer für Anhängevorrichtungen von PKWs, SUVs und Kleintransportern.</w:t>
      </w:r>
      <w:r>
        <w:rPr>
          <w:rFonts w:ascii="Arial" w:hAnsi="Arial"/>
          <w:sz w:val="22"/>
          <w:szCs w:val="22"/>
        </w:rPr>
        <w:t xml:space="preserve"> Dabei steht das Unternehmen für Technologieführerschaft und hat den Anspruch mit seinen Neuheiten, Märkte zu gestalten. Über 140 Patente dokumentieren die ausgeprägte Innovationskultur.</w:t>
      </w:r>
    </w:p>
    <w:p w14:paraId="75FF3186" w14:textId="289187A1" w:rsidR="00045932" w:rsidRDefault="00045932" w:rsidP="00045932">
      <w:pPr>
        <w:jc w:val="both"/>
        <w:rPr>
          <w:rFonts w:ascii="Arial" w:hAnsi="Arial"/>
          <w:sz w:val="22"/>
          <w:szCs w:val="22"/>
        </w:rPr>
      </w:pPr>
      <w:r>
        <w:rPr>
          <w:rFonts w:ascii="Arial" w:hAnsi="Arial"/>
          <w:sz w:val="22"/>
          <w:szCs w:val="22"/>
        </w:rPr>
        <w:t xml:space="preserve">Die ACPS Automotive setzt als Entwickler und Hersteller mit der Technik ihrer Transportlösungen am Hauptsitz in </w:t>
      </w:r>
      <w:r w:rsidR="00D609DE">
        <w:rPr>
          <w:rFonts w:ascii="Arial" w:hAnsi="Arial"/>
          <w:sz w:val="22"/>
          <w:szCs w:val="22"/>
        </w:rPr>
        <w:t>Ingersheim</w:t>
      </w:r>
      <w:r>
        <w:rPr>
          <w:rFonts w:ascii="Arial" w:hAnsi="Arial"/>
          <w:sz w:val="22"/>
          <w:szCs w:val="22"/>
        </w:rPr>
        <w:t xml:space="preserve"> und weltweit zehn Standorten Maßstäbe. Davon profitieren unsere Kunden – die </w:t>
      </w:r>
      <w:bookmarkStart w:id="0" w:name="_Hlk21622019"/>
      <w:r>
        <w:rPr>
          <w:rFonts w:ascii="Arial" w:hAnsi="Arial"/>
          <w:sz w:val="22"/>
          <w:szCs w:val="22"/>
        </w:rPr>
        <w:t xml:space="preserve">internationale Automobilindustrie in der Erstausrüstung </w:t>
      </w:r>
      <w:bookmarkEnd w:id="0"/>
      <w:r>
        <w:rPr>
          <w:rFonts w:ascii="Arial" w:hAnsi="Arial"/>
          <w:sz w:val="22"/>
          <w:szCs w:val="22"/>
        </w:rPr>
        <w:t xml:space="preserve">und die Unternehmen im </w:t>
      </w:r>
      <w:bookmarkStart w:id="1" w:name="_Hlk21622139"/>
      <w:r>
        <w:rPr>
          <w:rFonts w:ascii="Arial" w:hAnsi="Arial"/>
          <w:sz w:val="22"/>
          <w:szCs w:val="22"/>
        </w:rPr>
        <w:t>Zubehörmarkt in der Nachrüstung</w:t>
      </w:r>
      <w:bookmarkEnd w:id="1"/>
      <w:r>
        <w:rPr>
          <w:rFonts w:ascii="Arial" w:hAnsi="Arial"/>
          <w:sz w:val="22"/>
          <w:szCs w:val="22"/>
        </w:rPr>
        <w:t>.</w:t>
      </w:r>
    </w:p>
    <w:p w14:paraId="5A1BCCFA" w14:textId="77777777" w:rsidR="00045932" w:rsidRDefault="00045932" w:rsidP="00045932">
      <w:pPr>
        <w:jc w:val="both"/>
        <w:rPr>
          <w:rFonts w:ascii="Arial" w:hAnsi="Arial"/>
          <w:sz w:val="22"/>
          <w:szCs w:val="22"/>
        </w:rPr>
      </w:pPr>
      <w:r>
        <w:rPr>
          <w:rFonts w:ascii="Arial" w:hAnsi="Arial"/>
          <w:sz w:val="22"/>
          <w:szCs w:val="22"/>
        </w:rPr>
        <w:t>ACPS Automotive zählt rund 2.000 Mitarbeiterinnen und Mitarbeiter, wurde 1955 in Möglingen bei Stuttgart gegründet und unter der Marke ORIS bekannt. Durch die Entwicklung zahlreicher Neuheiten hat unser Unternehmen den Markt für Anhängevorrichtungen geprägt und zu dem gemacht, was er heute ist. Bereits in den 70er Jahren haben wir die weltweit erste abnehmbare Anhängevorrichtung mit vielen Vorteilen gegenüber den bis dahin ausschließlich fest angebrachten Varianten entwickelt. Anfang der 2000er Jahre schuf das Unternehmen einen neuen Standard mit den ersten mechanisch schwenkbaren Anhängevorrichtungen. 2010 folgte dann eine weitere Innovation: Die erste vollelektrisch schwenkbare Anhängevorrichtung für maximalen Komfort und Sicherheit.</w:t>
      </w:r>
    </w:p>
    <w:p w14:paraId="680E6285" w14:textId="77777777" w:rsidR="006419A9" w:rsidRPr="006419A9" w:rsidRDefault="006419A9" w:rsidP="00AA044B">
      <w:pPr>
        <w:jc w:val="both"/>
        <w:rPr>
          <w:rFonts w:ascii="Arial" w:hAnsi="Arial"/>
          <w:sz w:val="22"/>
          <w:szCs w:val="22"/>
        </w:rPr>
      </w:pPr>
    </w:p>
    <w:p w14:paraId="0AE66A67" w14:textId="77777777" w:rsidR="006419A9" w:rsidRPr="006419A9" w:rsidRDefault="006419A9" w:rsidP="00AA044B">
      <w:pPr>
        <w:jc w:val="both"/>
        <w:rPr>
          <w:rFonts w:ascii="Arial" w:hAnsi="Arial"/>
          <w:sz w:val="22"/>
          <w:szCs w:val="22"/>
        </w:rPr>
      </w:pPr>
    </w:p>
    <w:p w14:paraId="448C9BFA" w14:textId="77777777" w:rsidR="006419A9" w:rsidRPr="006419A9" w:rsidRDefault="006419A9" w:rsidP="00AA044B">
      <w:pPr>
        <w:rPr>
          <w:rFonts w:ascii="Arial" w:hAnsi="Arial"/>
          <w:b/>
          <w:sz w:val="22"/>
          <w:szCs w:val="22"/>
        </w:rPr>
      </w:pPr>
      <w:r w:rsidRPr="006419A9">
        <w:rPr>
          <w:rFonts w:ascii="Arial" w:hAnsi="Arial"/>
          <w:b/>
          <w:sz w:val="22"/>
          <w:szCs w:val="22"/>
        </w:rPr>
        <w:t>Kontakt</w:t>
      </w:r>
    </w:p>
    <w:p w14:paraId="6148A640" w14:textId="77777777" w:rsidR="006419A9" w:rsidRPr="006419A9" w:rsidRDefault="006419A9" w:rsidP="00AA044B">
      <w:pPr>
        <w:rPr>
          <w:rFonts w:ascii="Arial" w:hAnsi="Arial"/>
          <w:sz w:val="22"/>
          <w:szCs w:val="22"/>
        </w:rPr>
      </w:pPr>
      <w:r w:rsidRPr="006419A9">
        <w:rPr>
          <w:rFonts w:ascii="Arial" w:hAnsi="Arial"/>
          <w:sz w:val="22"/>
          <w:szCs w:val="22"/>
        </w:rPr>
        <w:t>ACPS Automotive GmbH</w:t>
      </w:r>
    </w:p>
    <w:p w14:paraId="3B1EDCB0" w14:textId="77777777" w:rsidR="006419A9" w:rsidRPr="006419A9" w:rsidRDefault="006419A9" w:rsidP="00AA044B">
      <w:pPr>
        <w:rPr>
          <w:rFonts w:ascii="Arial" w:hAnsi="Arial"/>
          <w:sz w:val="22"/>
          <w:szCs w:val="22"/>
        </w:rPr>
      </w:pPr>
      <w:r w:rsidRPr="006419A9">
        <w:rPr>
          <w:rFonts w:ascii="Arial" w:hAnsi="Arial"/>
          <w:sz w:val="22"/>
          <w:szCs w:val="22"/>
        </w:rPr>
        <w:t>Dagmar Hinz</w:t>
      </w:r>
    </w:p>
    <w:p w14:paraId="2A0513F2" w14:textId="77777777" w:rsidR="006419A9" w:rsidRPr="006419A9" w:rsidRDefault="006419A9" w:rsidP="00AA044B">
      <w:pPr>
        <w:rPr>
          <w:rFonts w:ascii="Arial" w:hAnsi="Arial"/>
          <w:sz w:val="22"/>
          <w:szCs w:val="22"/>
        </w:rPr>
      </w:pPr>
      <w:r w:rsidRPr="006419A9">
        <w:rPr>
          <w:rFonts w:ascii="Arial" w:hAnsi="Arial"/>
          <w:sz w:val="22"/>
          <w:szCs w:val="22"/>
        </w:rPr>
        <w:t>Manager Communication &amp; Marketing</w:t>
      </w:r>
    </w:p>
    <w:p w14:paraId="7E9B9C32" w14:textId="77777777" w:rsidR="00D609DE" w:rsidRPr="00D609DE" w:rsidRDefault="00D609DE" w:rsidP="00D609DE">
      <w:pPr>
        <w:rPr>
          <w:rFonts w:ascii="Arial" w:hAnsi="Arial"/>
          <w:sz w:val="22"/>
          <w:szCs w:val="22"/>
        </w:rPr>
      </w:pPr>
      <w:r w:rsidRPr="00D609DE">
        <w:rPr>
          <w:rFonts w:ascii="Arial" w:hAnsi="Arial"/>
          <w:sz w:val="22"/>
          <w:szCs w:val="22"/>
        </w:rPr>
        <w:t xml:space="preserve">Bertha-Benz-Str. 2 </w:t>
      </w:r>
    </w:p>
    <w:p w14:paraId="13DCE03B" w14:textId="2C605577" w:rsidR="006419A9" w:rsidRPr="006419A9" w:rsidRDefault="00D609DE" w:rsidP="00D609DE">
      <w:pPr>
        <w:rPr>
          <w:rFonts w:ascii="Arial" w:hAnsi="Arial"/>
          <w:sz w:val="22"/>
          <w:szCs w:val="22"/>
        </w:rPr>
      </w:pPr>
      <w:r w:rsidRPr="00D609DE">
        <w:rPr>
          <w:rFonts w:ascii="Arial" w:hAnsi="Arial"/>
          <w:sz w:val="22"/>
          <w:szCs w:val="22"/>
        </w:rPr>
        <w:t>74379 Ingersheim</w:t>
      </w:r>
      <w:r>
        <w:rPr>
          <w:rFonts w:ascii="Arial" w:hAnsi="Arial"/>
          <w:sz w:val="22"/>
          <w:szCs w:val="22"/>
        </w:rPr>
        <w:br/>
      </w:r>
      <w:r w:rsidR="006419A9" w:rsidRPr="006419A9">
        <w:rPr>
          <w:rFonts w:ascii="Arial" w:hAnsi="Arial"/>
          <w:sz w:val="22"/>
          <w:szCs w:val="22"/>
        </w:rPr>
        <w:t>Deutschland</w:t>
      </w:r>
    </w:p>
    <w:p w14:paraId="1B92FD58" w14:textId="77777777" w:rsidR="006419A9" w:rsidRPr="006419A9" w:rsidRDefault="006419A9" w:rsidP="006419A9">
      <w:pPr>
        <w:ind w:left="360"/>
        <w:rPr>
          <w:rFonts w:ascii="Arial" w:hAnsi="Arial"/>
          <w:sz w:val="22"/>
          <w:szCs w:val="22"/>
        </w:rPr>
      </w:pPr>
    </w:p>
    <w:p w14:paraId="28BA1E90" w14:textId="77777777" w:rsidR="00D609DE" w:rsidRPr="00D609DE" w:rsidRDefault="006419A9" w:rsidP="00D609DE">
      <w:pPr>
        <w:rPr>
          <w:rFonts w:ascii="Arial" w:hAnsi="Arial"/>
          <w:sz w:val="22"/>
          <w:szCs w:val="22"/>
        </w:rPr>
      </w:pPr>
      <w:r w:rsidRPr="006419A9">
        <w:rPr>
          <w:rFonts w:ascii="Arial" w:hAnsi="Arial"/>
          <w:sz w:val="22"/>
          <w:szCs w:val="22"/>
        </w:rPr>
        <w:t xml:space="preserve">Tel: </w:t>
      </w:r>
      <w:r w:rsidR="00D609DE" w:rsidRPr="00D609DE">
        <w:rPr>
          <w:rFonts w:ascii="Arial" w:hAnsi="Arial"/>
          <w:sz w:val="22"/>
          <w:szCs w:val="22"/>
        </w:rPr>
        <w:t>+49 (0) 7142 9930-0</w:t>
      </w:r>
    </w:p>
    <w:p w14:paraId="5CF1EC1B" w14:textId="63D90E64" w:rsidR="006419A9" w:rsidRPr="006419A9" w:rsidRDefault="00D609DE" w:rsidP="00D609DE">
      <w:pPr>
        <w:rPr>
          <w:rFonts w:ascii="Arial" w:hAnsi="Arial"/>
          <w:sz w:val="22"/>
          <w:szCs w:val="22"/>
        </w:rPr>
      </w:pPr>
      <w:r w:rsidRPr="00D609DE">
        <w:rPr>
          <w:rFonts w:ascii="Arial" w:hAnsi="Arial"/>
          <w:sz w:val="22"/>
          <w:szCs w:val="22"/>
        </w:rPr>
        <w:t xml:space="preserve">Fax: +49 (0) 7142 9930-239 </w:t>
      </w:r>
      <w:r>
        <w:rPr>
          <w:rFonts w:ascii="Arial" w:hAnsi="Arial"/>
          <w:sz w:val="22"/>
          <w:szCs w:val="22"/>
        </w:rPr>
        <w:br/>
      </w:r>
      <w:r w:rsidR="006419A9" w:rsidRPr="006419A9">
        <w:rPr>
          <w:rFonts w:ascii="Arial" w:hAnsi="Arial"/>
          <w:sz w:val="22"/>
          <w:szCs w:val="22"/>
        </w:rPr>
        <w:t>Mobil: +49</w:t>
      </w:r>
      <w:r>
        <w:rPr>
          <w:rFonts w:ascii="Arial" w:hAnsi="Arial"/>
          <w:sz w:val="22"/>
          <w:szCs w:val="22"/>
        </w:rPr>
        <w:t xml:space="preserve"> (0) </w:t>
      </w:r>
      <w:r w:rsidR="006419A9" w:rsidRPr="006419A9">
        <w:rPr>
          <w:rFonts w:ascii="Arial" w:hAnsi="Arial"/>
          <w:sz w:val="22"/>
          <w:szCs w:val="22"/>
        </w:rPr>
        <w:t>172 54 68 310</w:t>
      </w:r>
    </w:p>
    <w:p w14:paraId="676ED321" w14:textId="190E2C73" w:rsidR="00C67EEF" w:rsidRPr="00CE6BEA" w:rsidRDefault="006419A9" w:rsidP="00AA044B">
      <w:r w:rsidRPr="006419A9">
        <w:rPr>
          <w:rFonts w:ascii="Arial" w:hAnsi="Arial"/>
          <w:sz w:val="22"/>
          <w:szCs w:val="22"/>
        </w:rPr>
        <w:t>E-mail: dagmar.hinz@acps-automotive.com</w:t>
      </w:r>
    </w:p>
    <w:sectPr w:rsidR="00C67EEF" w:rsidRPr="00CE6BEA">
      <w:headerReference w:type="even" r:id="rId9"/>
      <w:headerReference w:type="default" r:id="rId10"/>
      <w:footerReference w:type="even" r:id="rId11"/>
      <w:footerReference w:type="default" r:id="rId12"/>
      <w:headerReference w:type="first" r:id="rId13"/>
      <w:footerReference w:type="first" r:id="rId14"/>
      <w:pgSz w:w="11906" w:h="16838"/>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E266033" w14:textId="77777777" w:rsidR="001B3251" w:rsidRDefault="001B3251" w:rsidP="00812D4A">
      <w:r>
        <w:separator/>
      </w:r>
    </w:p>
  </w:endnote>
  <w:endnote w:type="continuationSeparator" w:id="0">
    <w:p w14:paraId="08850466" w14:textId="77777777" w:rsidR="001B3251" w:rsidRDefault="001B3251" w:rsidP="00812D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7A892D" w14:textId="77777777" w:rsidR="006A3565" w:rsidRDefault="006A3565">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6D9F82" w14:textId="77777777" w:rsidR="00982F97" w:rsidRPr="00DE339E" w:rsidRDefault="00982F97">
    <w:pPr>
      <w:pStyle w:val="Fuzeile"/>
      <w:jc w:val="center"/>
      <w:rPr>
        <w:rFonts w:ascii="Arial" w:hAnsi="Arial" w:cs="Arial"/>
        <w:sz w:val="20"/>
        <w:szCs w:val="20"/>
      </w:rPr>
    </w:pPr>
  </w:p>
  <w:p w14:paraId="2E8D1BF7" w14:textId="77777777" w:rsidR="00982F97" w:rsidRPr="00DE339E" w:rsidRDefault="00982F97" w:rsidP="006A3565">
    <w:pPr>
      <w:pStyle w:val="Fuzeile"/>
      <w:jc w:val="center"/>
      <w:rPr>
        <w:rFonts w:ascii="Arial" w:hAnsi="Arial" w:cs="Arial"/>
        <w:sz w:val="20"/>
        <w:szCs w:val="20"/>
      </w:rPr>
    </w:pPr>
    <w:r w:rsidRPr="00DE339E">
      <w:rPr>
        <w:rFonts w:ascii="Arial" w:hAnsi="Arial" w:cs="Arial"/>
        <w:sz w:val="20"/>
        <w:szCs w:val="20"/>
      </w:rPr>
      <w:t xml:space="preserve">Seite </w:t>
    </w:r>
    <w:r w:rsidRPr="00DE339E">
      <w:rPr>
        <w:rFonts w:ascii="Arial" w:hAnsi="Arial" w:cs="Arial"/>
        <w:sz w:val="20"/>
        <w:szCs w:val="20"/>
      </w:rPr>
      <w:fldChar w:fldCharType="begin"/>
    </w:r>
    <w:r w:rsidRPr="00DE339E">
      <w:rPr>
        <w:rFonts w:ascii="Arial" w:hAnsi="Arial" w:cs="Arial"/>
        <w:sz w:val="20"/>
        <w:szCs w:val="20"/>
      </w:rPr>
      <w:instrText>PAGE  \* Arabic  \* MERGEFORMAT</w:instrText>
    </w:r>
    <w:r w:rsidRPr="00DE339E">
      <w:rPr>
        <w:rFonts w:ascii="Arial" w:hAnsi="Arial" w:cs="Arial"/>
        <w:sz w:val="20"/>
        <w:szCs w:val="20"/>
      </w:rPr>
      <w:fldChar w:fldCharType="separate"/>
    </w:r>
    <w:r w:rsidRPr="00DE339E">
      <w:rPr>
        <w:rFonts w:ascii="Arial" w:hAnsi="Arial" w:cs="Arial"/>
        <w:sz w:val="20"/>
        <w:szCs w:val="20"/>
      </w:rPr>
      <w:t>2</w:t>
    </w:r>
    <w:r w:rsidRPr="00DE339E">
      <w:rPr>
        <w:rFonts w:ascii="Arial" w:hAnsi="Arial" w:cs="Arial"/>
        <w:sz w:val="20"/>
        <w:szCs w:val="20"/>
      </w:rPr>
      <w:fldChar w:fldCharType="end"/>
    </w:r>
    <w:r w:rsidRPr="00DE339E">
      <w:rPr>
        <w:rFonts w:ascii="Arial" w:hAnsi="Arial" w:cs="Arial"/>
        <w:sz w:val="20"/>
        <w:szCs w:val="20"/>
      </w:rPr>
      <w:t xml:space="preserve"> von </w:t>
    </w:r>
    <w:r w:rsidRPr="00DE339E">
      <w:rPr>
        <w:rFonts w:ascii="Arial" w:hAnsi="Arial" w:cs="Arial"/>
        <w:sz w:val="20"/>
        <w:szCs w:val="20"/>
      </w:rPr>
      <w:fldChar w:fldCharType="begin"/>
    </w:r>
    <w:r w:rsidRPr="00DE339E">
      <w:rPr>
        <w:rFonts w:ascii="Arial" w:hAnsi="Arial" w:cs="Arial"/>
        <w:sz w:val="20"/>
        <w:szCs w:val="20"/>
      </w:rPr>
      <w:instrText>NUMPAGES \* Arabisch \* MERGEFORMAT</w:instrText>
    </w:r>
    <w:r w:rsidRPr="00DE339E">
      <w:rPr>
        <w:rFonts w:ascii="Arial" w:hAnsi="Arial" w:cs="Arial"/>
        <w:sz w:val="20"/>
        <w:szCs w:val="20"/>
      </w:rPr>
      <w:fldChar w:fldCharType="separate"/>
    </w:r>
    <w:r w:rsidRPr="00DE339E">
      <w:rPr>
        <w:rFonts w:ascii="Arial" w:hAnsi="Arial" w:cs="Arial"/>
        <w:sz w:val="20"/>
        <w:szCs w:val="20"/>
      </w:rPr>
      <w:t>2</w:t>
    </w:r>
    <w:r w:rsidRPr="00DE339E">
      <w:rPr>
        <w:rFonts w:ascii="Arial" w:hAnsi="Arial" w:cs="Arial"/>
        <w:sz w:val="20"/>
        <w:szCs w:val="20"/>
      </w:rPr>
      <w:fldChar w:fldCharType="end"/>
    </w:r>
    <w:r w:rsidR="00B774FE">
      <w:rPr>
        <w:rFonts w:ascii="Arial" w:hAnsi="Arial" w:cs="Arial"/>
        <w:sz w:val="20"/>
        <w:szCs w:val="20"/>
      </w:rPr>
      <w:tab/>
    </w:r>
    <w:r w:rsidR="00B774FE">
      <w:rPr>
        <w:rFonts w:ascii="Arial" w:hAnsi="Arial" w:cs="Arial"/>
        <w:sz w:val="20"/>
        <w:szCs w:val="20"/>
      </w:rPr>
      <w:tab/>
    </w:r>
    <w:r w:rsidR="00B774FE">
      <w:rPr>
        <w:rFonts w:ascii="Arial" w:hAnsi="Arial" w:cs="Arial"/>
        <w:noProof/>
        <w:sz w:val="20"/>
        <w:szCs w:val="20"/>
      </w:rPr>
      <w:drawing>
        <wp:inline distT="0" distB="0" distL="0" distR="0" wp14:anchorId="518555B9" wp14:editId="033677F2">
          <wp:extent cx="720000" cy="276429"/>
          <wp:effectExtent l="0" t="0" r="4445"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IS-Logo_blue.jpg"/>
                  <pic:cNvPicPr/>
                </pic:nvPicPr>
                <pic:blipFill rotWithShape="1">
                  <a:blip r:embed="rId1">
                    <a:extLst>
                      <a:ext uri="{28A0092B-C50C-407E-A947-70E740481C1C}">
                        <a14:useLocalDpi xmlns:a14="http://schemas.microsoft.com/office/drawing/2010/main" val="0"/>
                      </a:ext>
                    </a:extLst>
                  </a:blip>
                  <a:srcRect l="10594" t="25206" r="10311" b="25496"/>
                  <a:stretch/>
                </pic:blipFill>
                <pic:spPr bwMode="auto">
                  <a:xfrm>
                    <a:off x="0" y="0"/>
                    <a:ext cx="720000" cy="276429"/>
                  </a:xfrm>
                  <a:prstGeom prst="rect">
                    <a:avLst/>
                  </a:prstGeom>
                  <a:ln>
                    <a:noFill/>
                  </a:ln>
                  <a:extLst>
                    <a:ext uri="{53640926-AAD7-44D8-BBD7-CCE9431645EC}">
                      <a14:shadowObscured xmlns:a14="http://schemas.microsoft.com/office/drawing/2010/main"/>
                    </a:ext>
                  </a:extLst>
                </pic:spPr>
              </pic:pic>
            </a:graphicData>
          </a:graphic>
        </wp:inline>
      </w:drawing>
    </w:r>
    <w:r w:rsidR="00B774FE">
      <w:rPr>
        <w:rFonts w:ascii="Arial" w:hAnsi="Arial" w:cs="Arial"/>
        <w:sz w:val="20"/>
        <w:szCs w:val="20"/>
      </w:rPr>
      <w:tab/>
    </w:r>
    <w:r w:rsidR="00B774FE">
      <w:rPr>
        <w:rFonts w:ascii="Arial" w:hAnsi="Arial" w:cs="Arial"/>
        <w:sz w:val="20"/>
        <w:szCs w:val="20"/>
      </w:rPr>
      <w:tab/>
    </w:r>
    <w:r w:rsidR="00B774FE">
      <w:rPr>
        <w:rFonts w:ascii="Arial" w:hAnsi="Arial" w:cs="Arial"/>
        <w:sz w:val="20"/>
        <w:szCs w:val="20"/>
      </w:rPr>
      <w:tab/>
    </w:r>
    <w:r w:rsidR="00B774FE">
      <w:rPr>
        <w:rFonts w:ascii="Arial" w:hAnsi="Arial" w:cs="Arial"/>
        <w:sz w:val="20"/>
        <w:szCs w:val="20"/>
      </w:rPr>
      <w:tab/>
    </w:r>
    <w:r w:rsidR="00B774FE">
      <w:rPr>
        <w:rFonts w:ascii="Arial" w:hAnsi="Arial" w:cs="Arial"/>
        <w:sz w:val="20"/>
        <w:szCs w:val="20"/>
      </w:rPr>
      <w:tab/>
    </w:r>
    <w:r w:rsidR="00B774FE">
      <w:rPr>
        <w:rFonts w:ascii="Arial" w:hAnsi="Arial" w:cs="Arial"/>
        <w:sz w:val="20"/>
        <w:szCs w:val="20"/>
      </w:rPr>
      <w:tab/>
    </w:r>
    <w:r w:rsidR="00B774FE">
      <w:rPr>
        <w:rFonts w:ascii="Arial" w:hAnsi="Arial" w:cs="Arial"/>
        <w:sz w:val="20"/>
        <w:szCs w:val="20"/>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1826AA2" w14:textId="77777777" w:rsidR="006A3565" w:rsidRDefault="006A3565">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D7FB57F" w14:textId="77777777" w:rsidR="001B3251" w:rsidRDefault="001B3251" w:rsidP="00812D4A">
      <w:r>
        <w:separator/>
      </w:r>
    </w:p>
  </w:footnote>
  <w:footnote w:type="continuationSeparator" w:id="0">
    <w:p w14:paraId="1916DBEA" w14:textId="77777777" w:rsidR="001B3251" w:rsidRDefault="001B3251" w:rsidP="00812D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4608EF" w14:textId="77777777" w:rsidR="006A3565" w:rsidRDefault="006A356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F78C53" w14:textId="77777777" w:rsidR="00982F97" w:rsidRDefault="00982F97" w:rsidP="00B774FE">
    <w:pPr>
      <w:pStyle w:val="Kopfzeile"/>
    </w:pPr>
    <w:r w:rsidRPr="00C67EEF">
      <w:rPr>
        <w:rFonts w:ascii="Arial" w:hAnsi="Arial"/>
        <w:noProof/>
      </w:rPr>
      <w:drawing>
        <wp:inline distT="0" distB="0" distL="0" distR="0" wp14:anchorId="3D405D2C" wp14:editId="69432F95">
          <wp:extent cx="1800000" cy="13809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CPS_Automotive_Logo_blu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800000" cy="138095"/>
                  </a:xfrm>
                  <a:prstGeom prst="rect">
                    <a:avLst/>
                  </a:prstGeom>
                </pic:spPr>
              </pic:pic>
            </a:graphicData>
          </a:graphic>
        </wp:inline>
      </w:drawing>
    </w:r>
  </w:p>
  <w:p w14:paraId="19CEFFB5" w14:textId="77777777" w:rsidR="00982F97" w:rsidRDefault="00982F97">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5D8189" w14:textId="77777777" w:rsidR="006A3565" w:rsidRDefault="006A3565">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5AF0728"/>
    <w:multiLevelType w:val="hybridMultilevel"/>
    <w:tmpl w:val="8160A83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03D0"/>
    <w:rsid w:val="000072E3"/>
    <w:rsid w:val="00014792"/>
    <w:rsid w:val="00033F1B"/>
    <w:rsid w:val="000457E8"/>
    <w:rsid w:val="00045932"/>
    <w:rsid w:val="000706BF"/>
    <w:rsid w:val="000740B8"/>
    <w:rsid w:val="000905FD"/>
    <w:rsid w:val="00090E52"/>
    <w:rsid w:val="000D0FBC"/>
    <w:rsid w:val="000F2165"/>
    <w:rsid w:val="00101E9C"/>
    <w:rsid w:val="001144E6"/>
    <w:rsid w:val="00142413"/>
    <w:rsid w:val="001725EA"/>
    <w:rsid w:val="001B3251"/>
    <w:rsid w:val="001B6138"/>
    <w:rsid w:val="001B655B"/>
    <w:rsid w:val="001B6E53"/>
    <w:rsid w:val="001B714C"/>
    <w:rsid w:val="00321FA5"/>
    <w:rsid w:val="003552EE"/>
    <w:rsid w:val="00384A8C"/>
    <w:rsid w:val="003869DA"/>
    <w:rsid w:val="003D0CD5"/>
    <w:rsid w:val="003D10CF"/>
    <w:rsid w:val="003D57A5"/>
    <w:rsid w:val="003E29AB"/>
    <w:rsid w:val="00410828"/>
    <w:rsid w:val="00417998"/>
    <w:rsid w:val="00430E32"/>
    <w:rsid w:val="004F2157"/>
    <w:rsid w:val="005122A1"/>
    <w:rsid w:val="005141AA"/>
    <w:rsid w:val="00515269"/>
    <w:rsid w:val="00521300"/>
    <w:rsid w:val="005403D0"/>
    <w:rsid w:val="00550AA3"/>
    <w:rsid w:val="005E70F9"/>
    <w:rsid w:val="005E79E3"/>
    <w:rsid w:val="005F3AB4"/>
    <w:rsid w:val="005F58EE"/>
    <w:rsid w:val="006034B9"/>
    <w:rsid w:val="0061241C"/>
    <w:rsid w:val="00612DDD"/>
    <w:rsid w:val="00616678"/>
    <w:rsid w:val="006419A9"/>
    <w:rsid w:val="006656EA"/>
    <w:rsid w:val="006A3565"/>
    <w:rsid w:val="006E3B7D"/>
    <w:rsid w:val="006F25F5"/>
    <w:rsid w:val="007215B5"/>
    <w:rsid w:val="007217FE"/>
    <w:rsid w:val="00726A21"/>
    <w:rsid w:val="00731A9E"/>
    <w:rsid w:val="007369D2"/>
    <w:rsid w:val="00742AF1"/>
    <w:rsid w:val="0077500C"/>
    <w:rsid w:val="007823EA"/>
    <w:rsid w:val="007978C8"/>
    <w:rsid w:val="007A6248"/>
    <w:rsid w:val="007B24DD"/>
    <w:rsid w:val="008102F7"/>
    <w:rsid w:val="00812D4A"/>
    <w:rsid w:val="0086606A"/>
    <w:rsid w:val="00896B3F"/>
    <w:rsid w:val="008D5F41"/>
    <w:rsid w:val="008E61AA"/>
    <w:rsid w:val="008F3195"/>
    <w:rsid w:val="0095318E"/>
    <w:rsid w:val="00972E5C"/>
    <w:rsid w:val="00982F97"/>
    <w:rsid w:val="00992C05"/>
    <w:rsid w:val="009A18D8"/>
    <w:rsid w:val="009E26FA"/>
    <w:rsid w:val="009E5C15"/>
    <w:rsid w:val="009E6D0F"/>
    <w:rsid w:val="00A14282"/>
    <w:rsid w:val="00A212F2"/>
    <w:rsid w:val="00A30B5F"/>
    <w:rsid w:val="00A82176"/>
    <w:rsid w:val="00A825CD"/>
    <w:rsid w:val="00AA044B"/>
    <w:rsid w:val="00AE2792"/>
    <w:rsid w:val="00AF3622"/>
    <w:rsid w:val="00B707CF"/>
    <w:rsid w:val="00B75A3E"/>
    <w:rsid w:val="00B774FE"/>
    <w:rsid w:val="00B83592"/>
    <w:rsid w:val="00BB5055"/>
    <w:rsid w:val="00BB51B5"/>
    <w:rsid w:val="00BE4581"/>
    <w:rsid w:val="00C217B5"/>
    <w:rsid w:val="00C606C8"/>
    <w:rsid w:val="00C67EEF"/>
    <w:rsid w:val="00C85F13"/>
    <w:rsid w:val="00CC33DD"/>
    <w:rsid w:val="00CC3C3C"/>
    <w:rsid w:val="00CE21EF"/>
    <w:rsid w:val="00CE6BEA"/>
    <w:rsid w:val="00D43F2D"/>
    <w:rsid w:val="00D609DE"/>
    <w:rsid w:val="00D648BA"/>
    <w:rsid w:val="00D92257"/>
    <w:rsid w:val="00DE339E"/>
    <w:rsid w:val="00DE3DDB"/>
    <w:rsid w:val="00E4501F"/>
    <w:rsid w:val="00E549B8"/>
    <w:rsid w:val="00E9183E"/>
    <w:rsid w:val="00EA6713"/>
    <w:rsid w:val="00F16026"/>
    <w:rsid w:val="00F17933"/>
    <w:rsid w:val="00F527A1"/>
    <w:rsid w:val="00F935BF"/>
    <w:rsid w:val="00FA0B51"/>
    <w:rsid w:val="00FE172C"/>
    <w:rsid w:val="00FE1C80"/>
    <w:rsid w:val="00FE2CA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ecimalSymbol w:val=","/>
  <w:listSeparator w:val=";"/>
  <w14:docId w14:val="4684089D"/>
  <w15:chartTrackingRefBased/>
  <w15:docId w15:val="{FE7018C1-C61E-4E0D-B8F9-EF37270E6B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616678"/>
    <w:pPr>
      <w:widowControl w:val="0"/>
      <w:suppressAutoHyphens/>
      <w:autoSpaceDN w:val="0"/>
      <w:spacing w:after="0" w:line="240" w:lineRule="auto"/>
      <w:textAlignment w:val="baseline"/>
    </w:pPr>
    <w:rPr>
      <w:rFonts w:ascii="Times New Roman" w:eastAsia="SimSun" w:hAnsi="Times New Roman" w:cs="Arial"/>
      <w:kern w:val="3"/>
      <w:sz w:val="24"/>
      <w:szCs w:val="24"/>
      <w:lang w:eastAsia="zh-C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12D4A"/>
    <w:pPr>
      <w:tabs>
        <w:tab w:val="center" w:pos="4536"/>
        <w:tab w:val="right" w:pos="9072"/>
      </w:tabs>
    </w:pPr>
    <w:rPr>
      <w:rFonts w:cs="Mangal"/>
      <w:szCs w:val="21"/>
    </w:rPr>
  </w:style>
  <w:style w:type="character" w:customStyle="1" w:styleId="KopfzeileZchn">
    <w:name w:val="Kopfzeile Zchn"/>
    <w:basedOn w:val="Absatz-Standardschriftart"/>
    <w:link w:val="Kopfzeile"/>
    <w:uiPriority w:val="99"/>
    <w:rsid w:val="00812D4A"/>
    <w:rPr>
      <w:rFonts w:ascii="Times New Roman" w:eastAsia="SimSun" w:hAnsi="Times New Roman" w:cs="Mangal"/>
      <w:kern w:val="3"/>
      <w:sz w:val="24"/>
      <w:szCs w:val="21"/>
      <w:lang w:eastAsia="zh-CN" w:bidi="hi-IN"/>
    </w:rPr>
  </w:style>
  <w:style w:type="paragraph" w:styleId="Fuzeile">
    <w:name w:val="footer"/>
    <w:basedOn w:val="Standard"/>
    <w:link w:val="FuzeileZchn"/>
    <w:uiPriority w:val="99"/>
    <w:unhideWhenUsed/>
    <w:rsid w:val="00812D4A"/>
    <w:pPr>
      <w:tabs>
        <w:tab w:val="center" w:pos="4536"/>
        <w:tab w:val="right" w:pos="9072"/>
      </w:tabs>
    </w:pPr>
    <w:rPr>
      <w:rFonts w:cs="Mangal"/>
      <w:szCs w:val="21"/>
    </w:rPr>
  </w:style>
  <w:style w:type="character" w:customStyle="1" w:styleId="FuzeileZchn">
    <w:name w:val="Fußzeile Zchn"/>
    <w:basedOn w:val="Absatz-Standardschriftart"/>
    <w:link w:val="Fuzeile"/>
    <w:uiPriority w:val="99"/>
    <w:rsid w:val="00812D4A"/>
    <w:rPr>
      <w:rFonts w:ascii="Times New Roman" w:eastAsia="SimSun" w:hAnsi="Times New Roman" w:cs="Mangal"/>
      <w:kern w:val="3"/>
      <w:sz w:val="24"/>
      <w:szCs w:val="21"/>
      <w:lang w:eastAsia="zh-CN" w:bidi="hi-IN"/>
    </w:rPr>
  </w:style>
  <w:style w:type="character" w:customStyle="1" w:styleId="prtextdetail">
    <w:name w:val="prtextdetail"/>
    <w:basedOn w:val="Absatz-Standardschriftart"/>
    <w:rsid w:val="006656EA"/>
  </w:style>
  <w:style w:type="paragraph" w:styleId="Sprechblasentext">
    <w:name w:val="Balloon Text"/>
    <w:basedOn w:val="Standard"/>
    <w:link w:val="SprechblasentextZchn"/>
    <w:uiPriority w:val="99"/>
    <w:semiHidden/>
    <w:unhideWhenUsed/>
    <w:rsid w:val="005E79E3"/>
    <w:rPr>
      <w:rFonts w:ascii="Segoe UI" w:hAnsi="Segoe UI" w:cs="Mangal"/>
      <w:sz w:val="18"/>
      <w:szCs w:val="16"/>
    </w:rPr>
  </w:style>
  <w:style w:type="character" w:customStyle="1" w:styleId="SprechblasentextZchn">
    <w:name w:val="Sprechblasentext Zchn"/>
    <w:basedOn w:val="Absatz-Standardschriftart"/>
    <w:link w:val="Sprechblasentext"/>
    <w:uiPriority w:val="99"/>
    <w:semiHidden/>
    <w:rsid w:val="005E79E3"/>
    <w:rPr>
      <w:rFonts w:ascii="Segoe UI" w:eastAsia="SimSun" w:hAnsi="Segoe UI" w:cs="Mangal"/>
      <w:kern w:val="3"/>
      <w:sz w:val="18"/>
      <w:szCs w:val="16"/>
      <w:lang w:eastAsia="zh-CN" w:bidi="hi-IN"/>
    </w:rPr>
  </w:style>
  <w:style w:type="character" w:styleId="Fett">
    <w:name w:val="Strong"/>
    <w:basedOn w:val="Absatz-Standardschriftart"/>
    <w:uiPriority w:val="22"/>
    <w:qFormat/>
    <w:rsid w:val="001B6138"/>
    <w:rPr>
      <w:b/>
      <w:bCs/>
    </w:rPr>
  </w:style>
  <w:style w:type="paragraph" w:styleId="Listenabsatz">
    <w:name w:val="List Paragraph"/>
    <w:basedOn w:val="Standard"/>
    <w:uiPriority w:val="34"/>
    <w:qFormat/>
    <w:rsid w:val="001B6138"/>
    <w:pPr>
      <w:ind w:left="720"/>
      <w:contextualSpacing/>
    </w:pPr>
    <w:rPr>
      <w:rFonts w:cs="Mangal"/>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5879119">
      <w:bodyDiv w:val="1"/>
      <w:marLeft w:val="0"/>
      <w:marRight w:val="0"/>
      <w:marTop w:val="0"/>
      <w:marBottom w:val="0"/>
      <w:divBdr>
        <w:top w:val="none" w:sz="0" w:space="0" w:color="auto"/>
        <w:left w:val="none" w:sz="0" w:space="0" w:color="auto"/>
        <w:bottom w:val="none" w:sz="0" w:space="0" w:color="auto"/>
        <w:right w:val="none" w:sz="0" w:space="0" w:color="auto"/>
      </w:divBdr>
    </w:div>
    <w:div w:id="776947394">
      <w:bodyDiv w:val="1"/>
      <w:marLeft w:val="0"/>
      <w:marRight w:val="0"/>
      <w:marTop w:val="0"/>
      <w:marBottom w:val="0"/>
      <w:divBdr>
        <w:top w:val="none" w:sz="0" w:space="0" w:color="auto"/>
        <w:left w:val="none" w:sz="0" w:space="0" w:color="auto"/>
        <w:bottom w:val="none" w:sz="0" w:space="0" w:color="auto"/>
        <w:right w:val="none" w:sz="0" w:space="0" w:color="auto"/>
      </w:divBdr>
    </w:div>
    <w:div w:id="1089472404">
      <w:bodyDiv w:val="1"/>
      <w:marLeft w:val="0"/>
      <w:marRight w:val="0"/>
      <w:marTop w:val="0"/>
      <w:marBottom w:val="0"/>
      <w:divBdr>
        <w:top w:val="none" w:sz="0" w:space="0" w:color="auto"/>
        <w:left w:val="none" w:sz="0" w:space="0" w:color="auto"/>
        <w:bottom w:val="none" w:sz="0" w:space="0" w:color="auto"/>
        <w:right w:val="none" w:sz="0" w:space="0" w:color="auto"/>
      </w:divBdr>
    </w:div>
    <w:div w:id="1119879414">
      <w:bodyDiv w:val="1"/>
      <w:marLeft w:val="0"/>
      <w:marRight w:val="0"/>
      <w:marTop w:val="0"/>
      <w:marBottom w:val="0"/>
      <w:divBdr>
        <w:top w:val="none" w:sz="0" w:space="0" w:color="auto"/>
        <w:left w:val="none" w:sz="0" w:space="0" w:color="auto"/>
        <w:bottom w:val="none" w:sz="0" w:space="0" w:color="auto"/>
        <w:right w:val="none" w:sz="0" w:space="0" w:color="auto"/>
      </w:divBdr>
    </w:div>
    <w:div w:id="1871454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921915-F78A-49A2-BC19-FF25044B3F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768</Words>
  <Characters>4844</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5601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Dagmar Hinz</dc:creator>
  <cp:keywords/>
  <dc:description/>
  <cp:lastModifiedBy>Nadine Wöhr</cp:lastModifiedBy>
  <cp:revision>12</cp:revision>
  <cp:lastPrinted>2020-10-02T09:04:00Z</cp:lastPrinted>
  <dcterms:created xsi:type="dcterms:W3CDTF">2019-11-04T12:20:00Z</dcterms:created>
  <dcterms:modified xsi:type="dcterms:W3CDTF">2020-10-02T09:05:00Z</dcterms:modified>
</cp:coreProperties>
</file>